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B1789" w14:textId="77777777" w:rsidR="00BF7D02" w:rsidRDefault="003C50A5">
      <w:pPr>
        <w:spacing w:after="0"/>
      </w:pPr>
      <w:r>
        <w:rPr>
          <w:noProof/>
        </w:rPr>
        <w:drawing>
          <wp:anchor distT="0" distB="0" distL="114300" distR="114300" simplePos="0" relativeHeight="251667456" behindDoc="0" locked="0" layoutInCell="1" allowOverlap="1" wp14:anchorId="033D549C" wp14:editId="62E3A1D0">
            <wp:simplePos x="0" y="0"/>
            <wp:positionH relativeFrom="margin">
              <wp:align>center</wp:align>
            </wp:positionH>
            <wp:positionV relativeFrom="margin">
              <wp:align>top</wp:align>
            </wp:positionV>
            <wp:extent cx="5320030" cy="1200785"/>
            <wp:effectExtent l="0" t="0" r="0" b="0"/>
            <wp:wrapSquare wrapText="bothSides"/>
            <wp:docPr id="1" name="Picture 1" descr="A picture containing drawing,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S GWA.jpg"/>
                    <pic:cNvPicPr/>
                  </pic:nvPicPr>
                  <pic:blipFill>
                    <a:blip r:embed="rId11">
                      <a:extLst>
                        <a:ext uri="{28A0092B-C50C-407E-A947-70E740481C1C}">
                          <a14:useLocalDpi xmlns:a14="http://schemas.microsoft.com/office/drawing/2010/main" val="0"/>
                        </a:ext>
                      </a:extLst>
                    </a:blip>
                    <a:stretch>
                      <a:fillRect/>
                    </a:stretch>
                  </pic:blipFill>
                  <pic:spPr>
                    <a:xfrm>
                      <a:off x="0" y="0"/>
                      <a:ext cx="5320030" cy="1200785"/>
                    </a:xfrm>
                    <a:prstGeom prst="rect">
                      <a:avLst/>
                    </a:prstGeom>
                  </pic:spPr>
                </pic:pic>
              </a:graphicData>
            </a:graphic>
            <wp14:sizeRelH relativeFrom="margin">
              <wp14:pctWidth>0</wp14:pctWidth>
            </wp14:sizeRelH>
            <wp14:sizeRelV relativeFrom="margin">
              <wp14:pctHeight>0</wp14:pctHeight>
            </wp14:sizeRelV>
          </wp:anchor>
        </w:drawing>
      </w:r>
    </w:p>
    <w:p w14:paraId="7552C705" w14:textId="77777777" w:rsidR="00BF7D02" w:rsidRDefault="00BF7D02" w:rsidP="003C50A5">
      <w:pPr>
        <w:spacing w:after="611"/>
        <w:ind w:left="2940"/>
        <w:jc w:val="center"/>
      </w:pPr>
    </w:p>
    <w:p w14:paraId="03AA0C5F" w14:textId="77777777" w:rsidR="00BF7D02" w:rsidRDefault="0077108E">
      <w:pPr>
        <w:spacing w:after="0"/>
        <w:ind w:right="661"/>
        <w:jc w:val="center"/>
      </w:pPr>
      <w:r>
        <w:rPr>
          <w:rFonts w:ascii="Arial" w:eastAsia="Arial" w:hAnsi="Arial" w:cs="Arial"/>
          <w:b/>
          <w:sz w:val="96"/>
        </w:rPr>
        <w:t xml:space="preserve"> </w:t>
      </w:r>
    </w:p>
    <w:p w14:paraId="2DA94E3D" w14:textId="77777777" w:rsidR="00BF7D02" w:rsidRDefault="0077108E">
      <w:pPr>
        <w:spacing w:after="0"/>
        <w:ind w:right="661"/>
        <w:jc w:val="center"/>
      </w:pPr>
      <w:r>
        <w:rPr>
          <w:rFonts w:ascii="Arial" w:eastAsia="Arial" w:hAnsi="Arial" w:cs="Arial"/>
          <w:b/>
          <w:sz w:val="96"/>
        </w:rPr>
        <w:t xml:space="preserve"> </w:t>
      </w:r>
    </w:p>
    <w:p w14:paraId="532B36B4" w14:textId="77777777" w:rsidR="003C50A5" w:rsidRDefault="003C50A5">
      <w:pPr>
        <w:spacing w:after="0" w:line="240" w:lineRule="auto"/>
        <w:ind w:left="2206" w:hanging="1764"/>
        <w:rPr>
          <w:rFonts w:ascii="Arial" w:eastAsia="Arial" w:hAnsi="Arial" w:cs="Arial"/>
          <w:b/>
          <w:sz w:val="96"/>
        </w:rPr>
      </w:pPr>
    </w:p>
    <w:p w14:paraId="034E5063" w14:textId="7B4389F6" w:rsidR="00DA097F" w:rsidRDefault="00DA097F" w:rsidP="00DA097F">
      <w:pPr>
        <w:spacing w:after="0" w:line="240" w:lineRule="auto"/>
        <w:jc w:val="center"/>
        <w:rPr>
          <w:rFonts w:ascii="Arial" w:hAnsi="Arial" w:cs="Arial"/>
          <w:b/>
          <w:sz w:val="96"/>
          <w:szCs w:val="96"/>
        </w:rPr>
      </w:pPr>
      <w:r>
        <w:rPr>
          <w:rFonts w:ascii="Arial" w:hAnsi="Arial" w:cs="Arial"/>
          <w:b/>
          <w:sz w:val="96"/>
          <w:szCs w:val="96"/>
        </w:rPr>
        <w:t xml:space="preserve">Operational risk assessment </w:t>
      </w:r>
      <w:r w:rsidR="009A73AC">
        <w:rPr>
          <w:rFonts w:ascii="Arial" w:hAnsi="Arial" w:cs="Arial"/>
          <w:b/>
          <w:sz w:val="96"/>
          <w:szCs w:val="96"/>
        </w:rPr>
        <w:t>for Covid-19</w:t>
      </w:r>
    </w:p>
    <w:p w14:paraId="1146E113" w14:textId="121D0629" w:rsidR="003753DF" w:rsidRPr="003753DF" w:rsidRDefault="00CD74DA" w:rsidP="00DA097F">
      <w:pPr>
        <w:spacing w:after="0" w:line="240" w:lineRule="auto"/>
        <w:jc w:val="center"/>
        <w:rPr>
          <w:rFonts w:ascii="Arial" w:hAnsi="Arial" w:cs="Arial"/>
          <w:bCs/>
          <w:i/>
          <w:iCs/>
          <w:color w:val="FF0000"/>
          <w:sz w:val="52"/>
          <w:szCs w:val="52"/>
        </w:rPr>
      </w:pPr>
      <w:r>
        <w:rPr>
          <w:rFonts w:ascii="Arial" w:hAnsi="Arial" w:cs="Arial"/>
          <w:bCs/>
          <w:i/>
          <w:iCs/>
          <w:sz w:val="52"/>
          <w:szCs w:val="52"/>
        </w:rPr>
        <w:t>4 January</w:t>
      </w:r>
      <w:r w:rsidR="009A73AC">
        <w:rPr>
          <w:rFonts w:ascii="Arial" w:hAnsi="Arial" w:cs="Arial"/>
          <w:bCs/>
          <w:i/>
          <w:iCs/>
          <w:sz w:val="52"/>
          <w:szCs w:val="52"/>
        </w:rPr>
        <w:t xml:space="preserve"> 202</w:t>
      </w:r>
      <w:r>
        <w:rPr>
          <w:rFonts w:ascii="Arial" w:hAnsi="Arial" w:cs="Arial"/>
          <w:bCs/>
          <w:i/>
          <w:iCs/>
          <w:sz w:val="52"/>
          <w:szCs w:val="52"/>
        </w:rPr>
        <w:t>2</w:t>
      </w:r>
    </w:p>
    <w:p w14:paraId="269CD6DC" w14:textId="5FBCB62B" w:rsidR="003C50A5" w:rsidRDefault="003C50A5">
      <w:pPr>
        <w:spacing w:after="0"/>
        <w:ind w:right="661"/>
        <w:jc w:val="center"/>
      </w:pPr>
    </w:p>
    <w:p w14:paraId="65A56F01" w14:textId="16A05BF9" w:rsidR="00781251" w:rsidRDefault="00781251">
      <w:pPr>
        <w:spacing w:after="0"/>
        <w:ind w:right="661"/>
        <w:jc w:val="center"/>
      </w:pPr>
    </w:p>
    <w:p w14:paraId="20F5146F" w14:textId="751DA9E8" w:rsidR="00781251" w:rsidRDefault="00781251">
      <w:pPr>
        <w:spacing w:after="0"/>
        <w:ind w:right="661"/>
        <w:jc w:val="center"/>
      </w:pPr>
    </w:p>
    <w:p w14:paraId="0E0C2358" w14:textId="02B49667" w:rsidR="00781251" w:rsidRDefault="00781251">
      <w:pPr>
        <w:spacing w:after="0"/>
        <w:ind w:right="661"/>
        <w:jc w:val="center"/>
      </w:pPr>
    </w:p>
    <w:p w14:paraId="64FAA011" w14:textId="7DDBA449" w:rsidR="00781251" w:rsidRDefault="00781251">
      <w:pPr>
        <w:spacing w:after="0"/>
        <w:ind w:right="661"/>
        <w:jc w:val="center"/>
      </w:pPr>
    </w:p>
    <w:p w14:paraId="6E3A7BE1" w14:textId="54AF4E37" w:rsidR="00781251" w:rsidRDefault="00781251">
      <w:pPr>
        <w:spacing w:after="0"/>
        <w:ind w:right="661"/>
        <w:jc w:val="center"/>
      </w:pPr>
    </w:p>
    <w:p w14:paraId="645867F9" w14:textId="2E99AD0D" w:rsidR="00781251" w:rsidRDefault="00781251">
      <w:pPr>
        <w:spacing w:after="0"/>
        <w:ind w:right="661"/>
        <w:jc w:val="center"/>
      </w:pPr>
    </w:p>
    <w:p w14:paraId="58908D49" w14:textId="77777777" w:rsidR="00781251" w:rsidRDefault="00781251">
      <w:pPr>
        <w:spacing w:after="0"/>
        <w:ind w:right="661"/>
        <w:jc w:val="center"/>
      </w:pPr>
    </w:p>
    <w:p w14:paraId="69EB6CC4" w14:textId="77777777" w:rsidR="00BF7D02" w:rsidRDefault="00BF7D02">
      <w:pPr>
        <w:spacing w:after="0"/>
        <w:ind w:right="-109"/>
      </w:pPr>
    </w:p>
    <w:p w14:paraId="07B899E9" w14:textId="77777777" w:rsidR="00BF7D02" w:rsidRDefault="0077108E" w:rsidP="003C50A5">
      <w:pPr>
        <w:tabs>
          <w:tab w:val="center" w:pos="7896"/>
          <w:tab w:val="right" w:pos="14887"/>
        </w:tabs>
        <w:spacing w:after="0"/>
        <w:jc w:val="center"/>
      </w:pPr>
      <w:r>
        <w:rPr>
          <w:color w:val="1F3864"/>
        </w:rPr>
        <w:t xml:space="preserve">Telephone 01793 </w:t>
      </w:r>
      <w:r w:rsidR="003C50A5">
        <w:rPr>
          <w:color w:val="1F3864"/>
        </w:rPr>
        <w:t>209700</w:t>
      </w:r>
      <w:r>
        <w:rPr>
          <w:color w:val="1F3864"/>
        </w:rPr>
        <w:t xml:space="preserve"> </w:t>
      </w:r>
      <w:r>
        <w:rPr>
          <w:color w:val="1F3864"/>
        </w:rPr>
        <w:tab/>
        <w:t xml:space="preserve">Email: </w:t>
      </w:r>
      <w:r w:rsidR="003C50A5">
        <w:rPr>
          <w:color w:val="1F3864"/>
        </w:rPr>
        <w:t>office@gwacademy.co.uk</w:t>
      </w:r>
      <w:r>
        <w:rPr>
          <w:color w:val="1F3864"/>
        </w:rPr>
        <w:t xml:space="preserve"> </w:t>
      </w:r>
      <w:r w:rsidR="003C50A5">
        <w:rPr>
          <w:color w:val="1F3864"/>
        </w:rPr>
        <w:t xml:space="preserve">                                        Principal: Mr Graham Davis</w:t>
      </w:r>
    </w:p>
    <w:p w14:paraId="4FF5390A" w14:textId="77777777" w:rsidR="00BF7D02" w:rsidRDefault="0077108E">
      <w:pPr>
        <w:spacing w:after="0"/>
      </w:pPr>
      <w:r>
        <w:t xml:space="preserve"> </w:t>
      </w:r>
    </w:p>
    <w:p w14:paraId="4A37C35C" w14:textId="77777777" w:rsidR="004D6D82" w:rsidRDefault="004D6D82" w:rsidP="004D6D82">
      <w:pPr>
        <w:spacing w:after="0"/>
      </w:pPr>
    </w:p>
    <w:tbl>
      <w:tblPr>
        <w:tblStyle w:val="TableGrid"/>
        <w:tblW w:w="13893" w:type="dxa"/>
        <w:tblInd w:w="0" w:type="dxa"/>
        <w:tblCellMar>
          <w:top w:w="50" w:type="dxa"/>
          <w:left w:w="108" w:type="dxa"/>
          <w:right w:w="115" w:type="dxa"/>
        </w:tblCellMar>
        <w:tblLook w:val="04A0" w:firstRow="1" w:lastRow="0" w:firstColumn="1" w:lastColumn="0" w:noHBand="0" w:noVBand="1"/>
      </w:tblPr>
      <w:tblGrid>
        <w:gridCol w:w="1840"/>
        <w:gridCol w:w="2654"/>
        <w:gridCol w:w="1742"/>
        <w:gridCol w:w="3120"/>
        <w:gridCol w:w="1844"/>
        <w:gridCol w:w="2693"/>
      </w:tblGrid>
      <w:tr w:rsidR="004D6D82" w14:paraId="6CCF677C" w14:textId="77777777" w:rsidTr="008C3D67">
        <w:trPr>
          <w:trHeight w:val="749"/>
        </w:trPr>
        <w:tc>
          <w:tcPr>
            <w:tcW w:w="1840" w:type="dxa"/>
            <w:shd w:val="clear" w:color="auto" w:fill="000000"/>
          </w:tcPr>
          <w:p w14:paraId="584E6CEC" w14:textId="77777777" w:rsidR="004D6D82" w:rsidRDefault="004D6D82" w:rsidP="008C3D67">
            <w:r>
              <w:rPr>
                <w:color w:val="FFFFFF"/>
              </w:rPr>
              <w:lastRenderedPageBreak/>
              <w:t xml:space="preserve">Assessment conducted by:  </w:t>
            </w:r>
          </w:p>
        </w:tc>
        <w:tc>
          <w:tcPr>
            <w:tcW w:w="2654" w:type="dxa"/>
          </w:tcPr>
          <w:p w14:paraId="53B58508" w14:textId="77777777" w:rsidR="004D6D82" w:rsidRDefault="004D6D82" w:rsidP="008C3D67">
            <w:r>
              <w:t xml:space="preserve"> Katie Hughes</w:t>
            </w:r>
          </w:p>
          <w:p w14:paraId="75BD61F0" w14:textId="77777777" w:rsidR="004D6D82" w:rsidRDefault="004D6D82" w:rsidP="008C3D67">
            <w:r>
              <w:t xml:space="preserve"> Graham Davis </w:t>
            </w:r>
          </w:p>
        </w:tc>
        <w:tc>
          <w:tcPr>
            <w:tcW w:w="1742" w:type="dxa"/>
            <w:shd w:val="clear" w:color="auto" w:fill="000000"/>
          </w:tcPr>
          <w:p w14:paraId="7D6332D0" w14:textId="77777777" w:rsidR="004D6D82" w:rsidRDefault="004D6D82" w:rsidP="008C3D67">
            <w:r>
              <w:rPr>
                <w:color w:val="FFFFFF"/>
              </w:rPr>
              <w:t xml:space="preserve">Job title: </w:t>
            </w:r>
          </w:p>
        </w:tc>
        <w:tc>
          <w:tcPr>
            <w:tcW w:w="3120" w:type="dxa"/>
          </w:tcPr>
          <w:p w14:paraId="61A154DD" w14:textId="77777777" w:rsidR="004D6D82" w:rsidRDefault="004D6D82" w:rsidP="008C3D67">
            <w:r>
              <w:t xml:space="preserve">Assistant Principal &amp; Designated Safeguarding </w:t>
            </w:r>
            <w:proofErr w:type="gramStart"/>
            <w:r>
              <w:t>Lead;</w:t>
            </w:r>
            <w:proofErr w:type="gramEnd"/>
          </w:p>
          <w:p w14:paraId="05419381" w14:textId="77777777" w:rsidR="004D6D82" w:rsidRDefault="004D6D82" w:rsidP="008C3D67">
            <w:r>
              <w:t>Principal</w:t>
            </w:r>
          </w:p>
        </w:tc>
        <w:tc>
          <w:tcPr>
            <w:tcW w:w="1844" w:type="dxa"/>
            <w:shd w:val="clear" w:color="auto" w:fill="000000"/>
          </w:tcPr>
          <w:p w14:paraId="3FC480F3" w14:textId="77777777" w:rsidR="004D6D82" w:rsidRDefault="004D6D82" w:rsidP="008C3D67">
            <w:r>
              <w:rPr>
                <w:color w:val="FFFFFF"/>
              </w:rPr>
              <w:t xml:space="preserve">Covered by this assessment: </w:t>
            </w:r>
          </w:p>
        </w:tc>
        <w:tc>
          <w:tcPr>
            <w:tcW w:w="2693" w:type="dxa"/>
          </w:tcPr>
          <w:p w14:paraId="7093AFE2" w14:textId="77777777" w:rsidR="004D6D82" w:rsidRDefault="004D6D82" w:rsidP="008C3D67">
            <w:r>
              <w:t xml:space="preserve">Staff, Students, contractors, visitors, volunteers </w:t>
            </w:r>
          </w:p>
        </w:tc>
      </w:tr>
    </w:tbl>
    <w:p w14:paraId="6BC1FFF2" w14:textId="77777777" w:rsidR="004D6D82" w:rsidRDefault="004D6D82" w:rsidP="004D6D82">
      <w:pPr>
        <w:spacing w:after="141"/>
      </w:pPr>
      <w:r>
        <w:rPr>
          <w:sz w:val="2"/>
        </w:rPr>
        <w:t xml:space="preserve"> </w:t>
      </w:r>
    </w:p>
    <w:tbl>
      <w:tblPr>
        <w:tblStyle w:val="TableGrid"/>
        <w:tblpPr w:leftFromText="180" w:rightFromText="180" w:vertAnchor="text" w:tblpY="1"/>
        <w:tblOverlap w:val="never"/>
        <w:tblW w:w="11205" w:type="dxa"/>
        <w:tblInd w:w="0" w:type="dxa"/>
        <w:tblCellMar>
          <w:top w:w="51" w:type="dxa"/>
          <w:left w:w="108" w:type="dxa"/>
          <w:right w:w="115" w:type="dxa"/>
        </w:tblCellMar>
        <w:tblLook w:val="04A0" w:firstRow="1" w:lastRow="0" w:firstColumn="1" w:lastColumn="0" w:noHBand="0" w:noVBand="1"/>
      </w:tblPr>
      <w:tblGrid>
        <w:gridCol w:w="1839"/>
        <w:gridCol w:w="2655"/>
        <w:gridCol w:w="1744"/>
        <w:gridCol w:w="3120"/>
        <w:gridCol w:w="1847"/>
      </w:tblGrid>
      <w:tr w:rsidR="004D6D82" w:rsidRPr="00563180" w14:paraId="062A421A" w14:textId="77777777" w:rsidTr="008C3D67">
        <w:trPr>
          <w:trHeight w:val="745"/>
        </w:trPr>
        <w:tc>
          <w:tcPr>
            <w:tcW w:w="1839" w:type="dxa"/>
            <w:tcBorders>
              <w:top w:val="nil"/>
              <w:left w:val="nil"/>
              <w:bottom w:val="nil"/>
              <w:right w:val="nil"/>
            </w:tcBorders>
            <w:shd w:val="clear" w:color="auto" w:fill="000000"/>
          </w:tcPr>
          <w:p w14:paraId="0C84E984" w14:textId="77777777" w:rsidR="004D6D82" w:rsidRDefault="004D6D82" w:rsidP="008C3D67">
            <w:r>
              <w:rPr>
                <w:color w:val="FFFFFF"/>
              </w:rPr>
              <w:t xml:space="preserve">Date of assessment:  </w:t>
            </w:r>
          </w:p>
        </w:tc>
        <w:tc>
          <w:tcPr>
            <w:tcW w:w="2655" w:type="dxa"/>
            <w:tcBorders>
              <w:top w:val="nil"/>
              <w:left w:val="nil"/>
              <w:bottom w:val="nil"/>
              <w:right w:val="nil"/>
            </w:tcBorders>
          </w:tcPr>
          <w:p w14:paraId="61FF3781" w14:textId="4D550C34" w:rsidR="004D6D82" w:rsidRDefault="009A73AC" w:rsidP="008C3D67">
            <w:r>
              <w:t>August</w:t>
            </w:r>
            <w:r w:rsidR="001911EF">
              <w:t xml:space="preserve"> 2021</w:t>
            </w:r>
          </w:p>
          <w:p w14:paraId="52C207FF" w14:textId="55164176" w:rsidR="002747F2" w:rsidRDefault="002747F2" w:rsidP="008C3D67">
            <w:pPr>
              <w:rPr>
                <w:color w:val="00B050"/>
              </w:rPr>
            </w:pPr>
            <w:r>
              <w:rPr>
                <w:color w:val="00B0F0"/>
              </w:rPr>
              <w:t>October 2021 following increased local case numbers</w:t>
            </w:r>
          </w:p>
          <w:p w14:paraId="60743711" w14:textId="77777777" w:rsidR="004D6D82" w:rsidRDefault="00323F1B" w:rsidP="00323F1B">
            <w:pPr>
              <w:rPr>
                <w:color w:val="00B050"/>
              </w:rPr>
            </w:pPr>
            <w:r>
              <w:rPr>
                <w:color w:val="00B050"/>
              </w:rPr>
              <w:t>November 2021 following changes to national guidance</w:t>
            </w:r>
          </w:p>
          <w:p w14:paraId="170145CE" w14:textId="4AF4EDCD" w:rsidR="00CD74DA" w:rsidRPr="00CD74DA" w:rsidRDefault="00CD74DA" w:rsidP="00323F1B">
            <w:pPr>
              <w:rPr>
                <w:color w:val="7030A0"/>
              </w:rPr>
            </w:pPr>
            <w:r>
              <w:rPr>
                <w:color w:val="7030A0"/>
              </w:rPr>
              <w:t>January 2022 following further changes</w:t>
            </w:r>
          </w:p>
        </w:tc>
        <w:tc>
          <w:tcPr>
            <w:tcW w:w="1744" w:type="dxa"/>
            <w:tcBorders>
              <w:top w:val="nil"/>
              <w:left w:val="nil"/>
              <w:bottom w:val="nil"/>
              <w:right w:val="nil"/>
            </w:tcBorders>
            <w:shd w:val="clear" w:color="auto" w:fill="000000"/>
          </w:tcPr>
          <w:p w14:paraId="26DF9F91" w14:textId="77777777" w:rsidR="004D6D82" w:rsidRDefault="004D6D82" w:rsidP="008C3D67">
            <w:r>
              <w:rPr>
                <w:color w:val="FFFFFF"/>
              </w:rPr>
              <w:t xml:space="preserve">Review interval: </w:t>
            </w:r>
          </w:p>
        </w:tc>
        <w:tc>
          <w:tcPr>
            <w:tcW w:w="3120" w:type="dxa"/>
            <w:tcBorders>
              <w:top w:val="nil"/>
              <w:left w:val="nil"/>
              <w:bottom w:val="nil"/>
              <w:right w:val="nil"/>
            </w:tcBorders>
          </w:tcPr>
          <w:p w14:paraId="6BF94C33" w14:textId="2DD642A5" w:rsidR="004D6D82" w:rsidRDefault="009A73AC" w:rsidP="008C3D67">
            <w:r>
              <w:rPr>
                <w:color w:val="7030A0"/>
              </w:rPr>
              <w:t>Termly, or more regularly if Government guidance changes</w:t>
            </w:r>
          </w:p>
        </w:tc>
        <w:tc>
          <w:tcPr>
            <w:tcW w:w="1847" w:type="dxa"/>
            <w:tcBorders>
              <w:top w:val="single" w:sz="4" w:space="0" w:color="000000"/>
              <w:left w:val="nil"/>
              <w:bottom w:val="nil"/>
              <w:right w:val="nil"/>
            </w:tcBorders>
            <w:shd w:val="clear" w:color="auto" w:fill="000000"/>
          </w:tcPr>
          <w:p w14:paraId="55ED2827" w14:textId="77777777" w:rsidR="004D6D82" w:rsidRDefault="004D6D82" w:rsidP="008C3D67">
            <w:r>
              <w:rPr>
                <w:color w:val="FFFFFF"/>
              </w:rPr>
              <w:t xml:space="preserve">Date of next review: </w:t>
            </w:r>
          </w:p>
        </w:tc>
      </w:tr>
    </w:tbl>
    <w:p w14:paraId="2BC1BE84" w14:textId="2DC7A166" w:rsidR="003753DF" w:rsidRDefault="00296C4F" w:rsidP="004D6D82">
      <w:pPr>
        <w:spacing w:after="452"/>
        <w:rPr>
          <w:color w:val="0070C0"/>
        </w:rPr>
      </w:pPr>
      <w:r>
        <w:rPr>
          <w:color w:val="0070C0"/>
        </w:rPr>
        <w:t>October half term 2021</w:t>
      </w:r>
    </w:p>
    <w:p w14:paraId="5E87A044" w14:textId="3153B79A" w:rsidR="00323F1B" w:rsidRDefault="00323F1B" w:rsidP="004D6D82">
      <w:pPr>
        <w:spacing w:after="452"/>
        <w:rPr>
          <w:color w:val="00B050"/>
        </w:rPr>
      </w:pPr>
      <w:r>
        <w:rPr>
          <w:color w:val="00B050"/>
        </w:rPr>
        <w:t>January 2022</w:t>
      </w:r>
    </w:p>
    <w:p w14:paraId="73B75886" w14:textId="2E9B5292" w:rsidR="00CD74DA" w:rsidRPr="00CD74DA" w:rsidRDefault="00CD74DA" w:rsidP="004D6D82">
      <w:pPr>
        <w:spacing w:after="452"/>
        <w:rPr>
          <w:color w:val="7030A0"/>
        </w:rPr>
      </w:pPr>
      <w:r>
        <w:rPr>
          <w:color w:val="7030A0"/>
        </w:rPr>
        <w:t>February 2022</w:t>
      </w:r>
    </w:p>
    <w:p w14:paraId="1E36A26F" w14:textId="3F8D534E" w:rsidR="004D6D82" w:rsidRDefault="004D6D82" w:rsidP="004D6D82">
      <w:pPr>
        <w:spacing w:after="452"/>
      </w:pPr>
      <w:r>
        <w:rPr>
          <w:sz w:val="2"/>
        </w:rPr>
        <w:br w:type="textWrapping" w:clear="all"/>
        <w:t xml:space="preserve">1515t 15th  </w:t>
      </w:r>
    </w:p>
    <w:p w14:paraId="31023EA3" w14:textId="77777777" w:rsidR="004D6D82" w:rsidRDefault="004D6D82" w:rsidP="004D6D82">
      <w:pPr>
        <w:shd w:val="clear" w:color="auto" w:fill="000000"/>
        <w:spacing w:after="33"/>
        <w:ind w:right="988"/>
        <w:jc w:val="center"/>
      </w:pPr>
      <w:r>
        <w:rPr>
          <w:color w:val="FFFFFF"/>
          <w:sz w:val="20"/>
        </w:rPr>
        <w:t xml:space="preserve">Related documents  </w:t>
      </w:r>
    </w:p>
    <w:tbl>
      <w:tblPr>
        <w:tblStyle w:val="TableGrid"/>
        <w:tblW w:w="13565" w:type="dxa"/>
        <w:tblInd w:w="108" w:type="dxa"/>
        <w:tblLook w:val="04A0" w:firstRow="1" w:lastRow="0" w:firstColumn="1" w:lastColumn="0" w:noHBand="0" w:noVBand="1"/>
      </w:tblPr>
      <w:tblGrid>
        <w:gridCol w:w="4493"/>
        <w:gridCol w:w="9072"/>
      </w:tblGrid>
      <w:tr w:rsidR="004D6D82" w14:paraId="06457236" w14:textId="77777777" w:rsidTr="00504D0E">
        <w:trPr>
          <w:trHeight w:val="2231"/>
        </w:trPr>
        <w:tc>
          <w:tcPr>
            <w:tcW w:w="4493" w:type="dxa"/>
            <w:tcBorders>
              <w:top w:val="nil"/>
              <w:left w:val="nil"/>
              <w:bottom w:val="nil"/>
              <w:right w:val="nil"/>
            </w:tcBorders>
          </w:tcPr>
          <w:p w14:paraId="3E29C38A" w14:textId="77777777" w:rsidR="004D6D82" w:rsidRDefault="004D6D82" w:rsidP="008C3D67">
            <w:pPr>
              <w:spacing w:after="159"/>
              <w:rPr>
                <w:b/>
                <w:sz w:val="20"/>
              </w:rPr>
            </w:pPr>
            <w:r>
              <w:rPr>
                <w:b/>
                <w:sz w:val="20"/>
              </w:rPr>
              <w:t xml:space="preserve">GWA documents: </w:t>
            </w:r>
          </w:p>
          <w:p w14:paraId="633F542E" w14:textId="77777777" w:rsidR="004D6D82" w:rsidRDefault="004D6D82" w:rsidP="008C3D67">
            <w:pPr>
              <w:contextualSpacing/>
            </w:pPr>
            <w:r>
              <w:t>-Safeguarding policy</w:t>
            </w:r>
          </w:p>
          <w:p w14:paraId="0F8D5AC1" w14:textId="77777777" w:rsidR="004D6D82" w:rsidRDefault="004D6D82" w:rsidP="008C3D67">
            <w:pPr>
              <w:contextualSpacing/>
            </w:pPr>
            <w:r>
              <w:t>-Behaviour policy and addendum</w:t>
            </w:r>
          </w:p>
          <w:p w14:paraId="3CDF631F" w14:textId="77777777" w:rsidR="004D6D82" w:rsidRDefault="004D6D82" w:rsidP="008C3D67">
            <w:pPr>
              <w:contextualSpacing/>
            </w:pPr>
            <w:r>
              <w:t>-Health and Safety policy</w:t>
            </w:r>
          </w:p>
          <w:p w14:paraId="60EA8143" w14:textId="56EC2998" w:rsidR="004D6D82" w:rsidRDefault="004D6D82" w:rsidP="008C3D67">
            <w:pPr>
              <w:contextualSpacing/>
            </w:pPr>
            <w:r>
              <w:t>-</w:t>
            </w:r>
            <w:r w:rsidR="00C64E8B">
              <w:t>Covid Operating Procedures</w:t>
            </w:r>
          </w:p>
          <w:p w14:paraId="1F6DE1DA" w14:textId="77777777" w:rsidR="004D6D82" w:rsidRDefault="004D6D82" w:rsidP="008C3D67">
            <w:r>
              <w:rPr>
                <w:color w:val="FF3399"/>
                <w:sz w:val="20"/>
              </w:rPr>
              <w:t xml:space="preserve"> </w:t>
            </w:r>
          </w:p>
        </w:tc>
        <w:tc>
          <w:tcPr>
            <w:tcW w:w="9072" w:type="dxa"/>
            <w:tcBorders>
              <w:top w:val="nil"/>
              <w:left w:val="nil"/>
              <w:bottom w:val="nil"/>
              <w:right w:val="nil"/>
            </w:tcBorders>
          </w:tcPr>
          <w:p w14:paraId="557E1AFF" w14:textId="77777777" w:rsidR="004D6D82" w:rsidRDefault="004D6D82" w:rsidP="008C3D67">
            <w:pPr>
              <w:spacing w:after="119"/>
              <w:ind w:left="469"/>
            </w:pPr>
            <w:r>
              <w:rPr>
                <w:b/>
                <w:sz w:val="18"/>
              </w:rPr>
              <w:t xml:space="preserve">Government guidance: </w:t>
            </w:r>
          </w:p>
          <w:p w14:paraId="39B082D9" w14:textId="77777777" w:rsidR="004D6D82" w:rsidRDefault="00CE277F" w:rsidP="008C3D67">
            <w:pPr>
              <w:rPr>
                <w:b/>
                <w:i/>
                <w:iCs/>
                <w:color w:val="2F5496" w:themeColor="accent5" w:themeShade="BF"/>
              </w:rPr>
            </w:pPr>
            <w:hyperlink r:id="rId12" w:history="1">
              <w:r w:rsidR="00EA08E7" w:rsidRPr="00586687">
                <w:rPr>
                  <w:rStyle w:val="Hyperlink"/>
                  <w:b/>
                </w:rPr>
                <w:t>https://www.gov.uk/government/collections/guidance-for-schools-coronavirus-covid-19</w:t>
              </w:r>
            </w:hyperlink>
            <w:r w:rsidR="00EA08E7">
              <w:rPr>
                <w:b/>
                <w:color w:val="2F5496" w:themeColor="accent5" w:themeShade="BF"/>
              </w:rPr>
              <w:t xml:space="preserve">  </w:t>
            </w:r>
            <w:r w:rsidR="00EA08E7">
              <w:rPr>
                <w:b/>
                <w:i/>
                <w:iCs/>
                <w:color w:val="2F5496" w:themeColor="accent5" w:themeShade="BF"/>
              </w:rPr>
              <w:t xml:space="preserve">particularly </w:t>
            </w:r>
            <w:r w:rsidR="00F11850">
              <w:rPr>
                <w:b/>
                <w:i/>
                <w:iCs/>
                <w:color w:val="2F5496" w:themeColor="accent5" w:themeShade="BF"/>
              </w:rPr>
              <w:t>documents updated 17</w:t>
            </w:r>
            <w:r w:rsidR="00F11850" w:rsidRPr="00F11850">
              <w:rPr>
                <w:b/>
                <w:i/>
                <w:iCs/>
                <w:color w:val="2F5496" w:themeColor="accent5" w:themeShade="BF"/>
                <w:vertAlign w:val="superscript"/>
              </w:rPr>
              <w:t>th</w:t>
            </w:r>
            <w:r w:rsidR="00F11850">
              <w:rPr>
                <w:b/>
                <w:i/>
                <w:iCs/>
                <w:color w:val="2F5496" w:themeColor="accent5" w:themeShade="BF"/>
              </w:rPr>
              <w:t xml:space="preserve"> August 2021</w:t>
            </w:r>
            <w:r w:rsidR="006A21BD">
              <w:rPr>
                <w:b/>
                <w:i/>
                <w:iCs/>
                <w:color w:val="2F5496" w:themeColor="accent5" w:themeShade="BF"/>
              </w:rPr>
              <w:t>:</w:t>
            </w:r>
          </w:p>
          <w:p w14:paraId="3D84BF67" w14:textId="32F2D3A9" w:rsidR="006A21BD" w:rsidRDefault="00CE277F" w:rsidP="008C3D67">
            <w:pPr>
              <w:rPr>
                <w:b/>
                <w:i/>
                <w:iCs/>
                <w:color w:val="2F5496" w:themeColor="accent5" w:themeShade="BF"/>
              </w:rPr>
            </w:pPr>
            <w:hyperlink r:id="rId13" w:history="1">
              <w:r w:rsidR="006A21BD" w:rsidRPr="00586687">
                <w:rPr>
                  <w:rStyle w:val="Hyperlink"/>
                  <w:b/>
                  <w:i/>
                  <w:iCs/>
                </w:rPr>
                <w:t>https://www.gov.uk/government/publications/actions-for-schools-during-the-coronavirus-outbreak</w:t>
              </w:r>
            </w:hyperlink>
          </w:p>
          <w:p w14:paraId="1840BAA8" w14:textId="5E84CE2A" w:rsidR="006A21BD" w:rsidRPr="00EA08E7" w:rsidRDefault="00826A18" w:rsidP="008C3D67">
            <w:pPr>
              <w:rPr>
                <w:b/>
                <w:i/>
                <w:iCs/>
                <w:color w:val="2F5496" w:themeColor="accent5" w:themeShade="BF"/>
              </w:rPr>
            </w:pPr>
            <w:r w:rsidRPr="00826A18">
              <w:rPr>
                <w:b/>
                <w:i/>
                <w:iCs/>
                <w:color w:val="2F5496" w:themeColor="accent5" w:themeShade="BF"/>
              </w:rPr>
              <w:t>https://www.gov.uk/government/publications/coronavirus-covid-19-local-restrictions-in-education-and-childcare-settings</w:t>
            </w:r>
          </w:p>
        </w:tc>
      </w:tr>
    </w:tbl>
    <w:p w14:paraId="2B14EB26" w14:textId="30C9E7ED" w:rsidR="00B636E2" w:rsidRPr="00DE27AF" w:rsidRDefault="00B636E2" w:rsidP="00EA6381">
      <w:pPr>
        <w:spacing w:after="0"/>
        <w:rPr>
          <w:rFonts w:cstheme="minorHAnsi"/>
          <w:b/>
          <w:bCs/>
          <w:sz w:val="28"/>
          <w:szCs w:val="28"/>
        </w:rPr>
      </w:pPr>
      <w:r w:rsidRPr="00DE27AF">
        <w:rPr>
          <w:rFonts w:cstheme="minorHAnsi"/>
          <w:b/>
          <w:bCs/>
          <w:sz w:val="28"/>
          <w:szCs w:val="28"/>
        </w:rPr>
        <w:t>Purpose of this document:</w:t>
      </w:r>
    </w:p>
    <w:p w14:paraId="5C8DD7FC" w14:textId="6AA40222" w:rsidR="00B636E2" w:rsidRPr="00334AA3" w:rsidRDefault="00B636E2" w:rsidP="00B636E2">
      <w:pPr>
        <w:rPr>
          <w:rFonts w:cstheme="minorHAnsi"/>
          <w:sz w:val="24"/>
          <w:szCs w:val="24"/>
        </w:rPr>
      </w:pPr>
      <w:r w:rsidRPr="003654AB">
        <w:rPr>
          <w:rFonts w:cstheme="minorHAnsi"/>
          <w:sz w:val="24"/>
          <w:szCs w:val="24"/>
        </w:rPr>
        <w:t xml:space="preserve">This COVID19: Risk Assessment and Action Plan document sets out the decisions </w:t>
      </w:r>
      <w:proofErr w:type="gramStart"/>
      <w:r w:rsidRPr="003654AB">
        <w:rPr>
          <w:rFonts w:cstheme="minorHAnsi"/>
          <w:sz w:val="24"/>
          <w:szCs w:val="24"/>
        </w:rPr>
        <w:t>taken</w:t>
      </w:r>
      <w:proofErr w:type="gramEnd"/>
      <w:r w:rsidRPr="003654AB">
        <w:rPr>
          <w:rFonts w:cstheme="minorHAnsi"/>
          <w:sz w:val="24"/>
          <w:szCs w:val="24"/>
        </w:rPr>
        <w:t xml:space="preserve"> and measures put in place to ensure the school continues to operate in a safe way</w:t>
      </w:r>
      <w:r w:rsidR="00C64E8B">
        <w:rPr>
          <w:rFonts w:cstheme="minorHAnsi"/>
          <w:sz w:val="24"/>
          <w:szCs w:val="24"/>
        </w:rPr>
        <w:t xml:space="preserve"> </w:t>
      </w:r>
      <w:r w:rsidR="00C07359">
        <w:rPr>
          <w:rFonts w:cstheme="minorHAnsi"/>
          <w:sz w:val="24"/>
          <w:szCs w:val="24"/>
        </w:rPr>
        <w:t>as we re-open under new guidance in September 2021</w:t>
      </w:r>
      <w:r w:rsidRPr="003654AB">
        <w:rPr>
          <w:rFonts w:cstheme="minorHAnsi"/>
          <w:sz w:val="24"/>
          <w:szCs w:val="24"/>
        </w:rPr>
        <w:t>.</w:t>
      </w:r>
      <w:r>
        <w:rPr>
          <w:rFonts w:cstheme="minorHAnsi"/>
          <w:sz w:val="24"/>
          <w:szCs w:val="24"/>
        </w:rPr>
        <w:t xml:space="preserve"> </w:t>
      </w:r>
      <w:r w:rsidRPr="00334AA3">
        <w:rPr>
          <w:rFonts w:cstheme="minorHAnsi"/>
          <w:sz w:val="24"/>
          <w:szCs w:val="24"/>
        </w:rPr>
        <w:t xml:space="preserve">Existing policies and guidance </w:t>
      </w:r>
      <w:r>
        <w:rPr>
          <w:rFonts w:cstheme="minorHAnsi"/>
          <w:sz w:val="24"/>
          <w:szCs w:val="24"/>
        </w:rPr>
        <w:t xml:space="preserve">(with appropriate adjustments for COVID19) </w:t>
      </w:r>
      <w:r w:rsidRPr="00334AA3">
        <w:rPr>
          <w:rFonts w:cstheme="minorHAnsi"/>
          <w:sz w:val="24"/>
          <w:szCs w:val="24"/>
        </w:rPr>
        <w:t>continue to apply alongside the actions</w:t>
      </w:r>
      <w:r>
        <w:rPr>
          <w:rFonts w:cstheme="minorHAnsi"/>
          <w:sz w:val="24"/>
          <w:szCs w:val="24"/>
        </w:rPr>
        <w:t xml:space="preserve"> within this document,</w:t>
      </w:r>
      <w:r w:rsidRPr="00334AA3">
        <w:rPr>
          <w:rFonts w:cstheme="minorHAnsi"/>
          <w:sz w:val="24"/>
          <w:szCs w:val="24"/>
        </w:rPr>
        <w:t xml:space="preserve"> including but not lim</w:t>
      </w:r>
      <w:r>
        <w:rPr>
          <w:rFonts w:cstheme="minorHAnsi"/>
          <w:sz w:val="24"/>
          <w:szCs w:val="24"/>
        </w:rPr>
        <w:t>i</w:t>
      </w:r>
      <w:r w:rsidRPr="00334AA3">
        <w:rPr>
          <w:rFonts w:cstheme="minorHAnsi"/>
          <w:sz w:val="24"/>
          <w:szCs w:val="24"/>
        </w:rPr>
        <w:t xml:space="preserve">ted to: </w:t>
      </w:r>
    </w:p>
    <w:p w14:paraId="48A3CDD1" w14:textId="77777777" w:rsidR="00B636E2" w:rsidRPr="00FB403C" w:rsidRDefault="00B636E2" w:rsidP="00770846">
      <w:pPr>
        <w:pStyle w:val="ListParagraph"/>
        <w:numPr>
          <w:ilvl w:val="1"/>
          <w:numId w:val="32"/>
        </w:numPr>
        <w:tabs>
          <w:tab w:val="left" w:pos="1560"/>
        </w:tabs>
        <w:suppressAutoHyphens/>
        <w:autoSpaceDN w:val="0"/>
        <w:spacing w:after="200" w:line="276" w:lineRule="auto"/>
        <w:jc w:val="both"/>
        <w:textAlignment w:val="baseline"/>
        <w:rPr>
          <w:rFonts w:asciiTheme="minorHAnsi" w:hAnsiTheme="minorHAnsi" w:cstheme="minorHAnsi"/>
          <w:sz w:val="24"/>
          <w:szCs w:val="24"/>
        </w:rPr>
      </w:pPr>
      <w:r w:rsidRPr="00FB403C">
        <w:rPr>
          <w:rFonts w:asciiTheme="minorHAnsi" w:hAnsiTheme="minorHAnsi" w:cstheme="minorHAnsi"/>
          <w:sz w:val="24"/>
          <w:szCs w:val="24"/>
        </w:rPr>
        <w:t>Health and Safety Policy</w:t>
      </w:r>
    </w:p>
    <w:p w14:paraId="4F1B9AA6" w14:textId="77777777" w:rsidR="00B636E2" w:rsidRPr="00FB403C" w:rsidRDefault="00B636E2" w:rsidP="00770846">
      <w:pPr>
        <w:pStyle w:val="ListParagraph"/>
        <w:numPr>
          <w:ilvl w:val="1"/>
          <w:numId w:val="32"/>
        </w:numPr>
        <w:tabs>
          <w:tab w:val="left" w:pos="1560"/>
        </w:tabs>
        <w:suppressAutoHyphens/>
        <w:autoSpaceDN w:val="0"/>
        <w:spacing w:after="200" w:line="276" w:lineRule="auto"/>
        <w:jc w:val="both"/>
        <w:textAlignment w:val="baseline"/>
        <w:rPr>
          <w:rFonts w:asciiTheme="minorHAnsi" w:hAnsiTheme="minorHAnsi" w:cstheme="minorHAnsi"/>
          <w:sz w:val="24"/>
          <w:szCs w:val="24"/>
        </w:rPr>
      </w:pPr>
      <w:r w:rsidRPr="00FB403C">
        <w:rPr>
          <w:rFonts w:asciiTheme="minorHAnsi" w:hAnsiTheme="minorHAnsi" w:cstheme="minorHAnsi"/>
          <w:sz w:val="24"/>
          <w:szCs w:val="24"/>
        </w:rPr>
        <w:t>First Aid Policy</w:t>
      </w:r>
    </w:p>
    <w:p w14:paraId="7108B655" w14:textId="77777777" w:rsidR="00B636E2" w:rsidRPr="00C608E6" w:rsidRDefault="00B636E2" w:rsidP="00770846">
      <w:pPr>
        <w:pStyle w:val="ListParagraph"/>
        <w:numPr>
          <w:ilvl w:val="1"/>
          <w:numId w:val="32"/>
        </w:numPr>
        <w:tabs>
          <w:tab w:val="left" w:pos="1560"/>
        </w:tabs>
        <w:suppressAutoHyphens/>
        <w:autoSpaceDN w:val="0"/>
        <w:spacing w:after="200" w:line="276" w:lineRule="auto"/>
        <w:jc w:val="both"/>
        <w:textAlignment w:val="baseline"/>
        <w:rPr>
          <w:rFonts w:asciiTheme="minorHAnsi" w:hAnsiTheme="minorHAnsi" w:cstheme="minorHAnsi"/>
          <w:sz w:val="24"/>
          <w:szCs w:val="24"/>
        </w:rPr>
      </w:pPr>
      <w:r w:rsidRPr="00C608E6">
        <w:rPr>
          <w:rFonts w:asciiTheme="minorHAnsi" w:hAnsiTheme="minorHAnsi" w:cstheme="minorHAnsi"/>
          <w:sz w:val="24"/>
          <w:szCs w:val="24"/>
        </w:rPr>
        <w:t>Child Protection Policy</w:t>
      </w:r>
    </w:p>
    <w:p w14:paraId="7647C786" w14:textId="77777777" w:rsidR="00B636E2" w:rsidRPr="00C608E6" w:rsidRDefault="00B636E2" w:rsidP="00770846">
      <w:pPr>
        <w:pStyle w:val="ListParagraph"/>
        <w:numPr>
          <w:ilvl w:val="1"/>
          <w:numId w:val="32"/>
        </w:numPr>
        <w:tabs>
          <w:tab w:val="left" w:pos="1560"/>
        </w:tabs>
        <w:suppressAutoHyphens/>
        <w:autoSpaceDN w:val="0"/>
        <w:spacing w:after="200" w:line="276" w:lineRule="auto"/>
        <w:jc w:val="both"/>
        <w:textAlignment w:val="baseline"/>
        <w:rPr>
          <w:rFonts w:asciiTheme="minorHAnsi" w:hAnsiTheme="minorHAnsi" w:cstheme="minorHAnsi"/>
          <w:sz w:val="24"/>
          <w:szCs w:val="24"/>
        </w:rPr>
      </w:pPr>
      <w:r w:rsidRPr="00C608E6">
        <w:rPr>
          <w:rFonts w:asciiTheme="minorHAnsi" w:hAnsiTheme="minorHAnsi" w:cstheme="minorHAnsi"/>
          <w:sz w:val="24"/>
          <w:szCs w:val="24"/>
        </w:rPr>
        <w:t>Behaviour Policy</w:t>
      </w:r>
    </w:p>
    <w:p w14:paraId="3ABE4835" w14:textId="77777777" w:rsidR="00B636E2" w:rsidRPr="00FB403C" w:rsidRDefault="00B636E2" w:rsidP="00770846">
      <w:pPr>
        <w:pStyle w:val="ListParagraph"/>
        <w:numPr>
          <w:ilvl w:val="1"/>
          <w:numId w:val="32"/>
        </w:numPr>
        <w:tabs>
          <w:tab w:val="left" w:pos="1560"/>
        </w:tabs>
        <w:suppressAutoHyphens/>
        <w:autoSpaceDN w:val="0"/>
        <w:spacing w:after="200" w:line="276" w:lineRule="auto"/>
        <w:jc w:val="both"/>
        <w:textAlignment w:val="baseline"/>
        <w:rPr>
          <w:rFonts w:asciiTheme="minorHAnsi" w:hAnsiTheme="minorHAnsi" w:cstheme="minorHAnsi"/>
          <w:sz w:val="24"/>
          <w:szCs w:val="24"/>
        </w:rPr>
      </w:pPr>
      <w:r w:rsidRPr="00FB403C">
        <w:rPr>
          <w:rFonts w:asciiTheme="minorHAnsi" w:hAnsiTheme="minorHAnsi" w:cstheme="minorHAnsi"/>
          <w:sz w:val="24"/>
          <w:szCs w:val="24"/>
        </w:rPr>
        <w:t>DFE Guidance relating to COVID19</w:t>
      </w:r>
    </w:p>
    <w:p w14:paraId="30E4DBB7" w14:textId="77777777" w:rsidR="00B636E2" w:rsidRDefault="00B636E2" w:rsidP="00770846">
      <w:pPr>
        <w:pStyle w:val="ListParagraph"/>
        <w:numPr>
          <w:ilvl w:val="1"/>
          <w:numId w:val="32"/>
        </w:numPr>
        <w:tabs>
          <w:tab w:val="left" w:pos="1560"/>
        </w:tabs>
        <w:suppressAutoHyphens/>
        <w:autoSpaceDN w:val="0"/>
        <w:spacing w:after="200" w:line="276" w:lineRule="auto"/>
        <w:jc w:val="both"/>
        <w:textAlignment w:val="baseline"/>
        <w:rPr>
          <w:rFonts w:asciiTheme="minorHAnsi" w:hAnsiTheme="minorHAnsi" w:cstheme="minorHAnsi"/>
          <w:sz w:val="24"/>
          <w:szCs w:val="24"/>
        </w:rPr>
      </w:pPr>
      <w:r w:rsidRPr="00FB403C">
        <w:rPr>
          <w:rFonts w:asciiTheme="minorHAnsi" w:hAnsiTheme="minorHAnsi" w:cstheme="minorHAnsi"/>
          <w:sz w:val="24"/>
          <w:szCs w:val="24"/>
        </w:rPr>
        <w:lastRenderedPageBreak/>
        <w:t>Reporting of Injuries, Diseases and Dangerous Occurrences Regulations (RIDDOR) 2013</w:t>
      </w:r>
    </w:p>
    <w:p w14:paraId="56CDD9BD" w14:textId="77777777" w:rsidR="00B636E2" w:rsidRPr="00FB403C" w:rsidRDefault="00B636E2" w:rsidP="00770846">
      <w:pPr>
        <w:pStyle w:val="ListParagraph"/>
        <w:numPr>
          <w:ilvl w:val="1"/>
          <w:numId w:val="32"/>
        </w:numPr>
        <w:tabs>
          <w:tab w:val="left" w:pos="1560"/>
        </w:tabs>
        <w:suppressAutoHyphens/>
        <w:autoSpaceDN w:val="0"/>
        <w:spacing w:after="200" w:line="276" w:lineRule="auto"/>
        <w:jc w:val="both"/>
        <w:textAlignment w:val="baseline"/>
        <w:rPr>
          <w:rFonts w:asciiTheme="minorHAnsi" w:hAnsiTheme="minorHAnsi" w:cstheme="minorHAnsi"/>
          <w:sz w:val="24"/>
          <w:szCs w:val="24"/>
        </w:rPr>
      </w:pPr>
      <w:r>
        <w:rPr>
          <w:rFonts w:asciiTheme="minorHAnsi" w:hAnsiTheme="minorHAnsi" w:cstheme="minorHAnsi"/>
          <w:sz w:val="24"/>
          <w:szCs w:val="24"/>
        </w:rPr>
        <w:t>Trust Procedure for Dealing with Confirmed or Suspected COVID19 Cases</w:t>
      </w:r>
    </w:p>
    <w:p w14:paraId="322714D5" w14:textId="77777777" w:rsidR="00B636E2" w:rsidRPr="00FB403C" w:rsidRDefault="00B636E2" w:rsidP="00770846">
      <w:pPr>
        <w:pStyle w:val="ListParagraph"/>
        <w:numPr>
          <w:ilvl w:val="1"/>
          <w:numId w:val="32"/>
        </w:numPr>
        <w:tabs>
          <w:tab w:val="left" w:pos="1560"/>
        </w:tabs>
        <w:suppressAutoHyphens/>
        <w:autoSpaceDN w:val="0"/>
        <w:spacing w:after="200" w:line="276" w:lineRule="auto"/>
        <w:jc w:val="both"/>
        <w:textAlignment w:val="baseline"/>
        <w:rPr>
          <w:rFonts w:asciiTheme="minorHAnsi" w:hAnsiTheme="minorHAnsi" w:cstheme="minorHAnsi"/>
          <w:sz w:val="24"/>
          <w:szCs w:val="24"/>
        </w:rPr>
      </w:pPr>
      <w:r w:rsidRPr="00FB403C">
        <w:rPr>
          <w:rFonts w:asciiTheme="minorHAnsi" w:hAnsiTheme="minorHAnsi" w:cstheme="minorHAnsi"/>
          <w:sz w:val="24"/>
          <w:szCs w:val="24"/>
        </w:rPr>
        <w:t>The Health Protection (Notification) Regulations 2010</w:t>
      </w:r>
    </w:p>
    <w:p w14:paraId="2056FBCF" w14:textId="77777777" w:rsidR="00B636E2" w:rsidRDefault="00B636E2" w:rsidP="00770846">
      <w:pPr>
        <w:pStyle w:val="ListParagraph"/>
        <w:numPr>
          <w:ilvl w:val="1"/>
          <w:numId w:val="32"/>
        </w:numPr>
        <w:tabs>
          <w:tab w:val="left" w:pos="1560"/>
        </w:tabs>
        <w:suppressAutoHyphens/>
        <w:autoSpaceDN w:val="0"/>
        <w:spacing w:after="200" w:line="276" w:lineRule="auto"/>
        <w:jc w:val="both"/>
        <w:textAlignment w:val="baseline"/>
        <w:rPr>
          <w:rFonts w:asciiTheme="minorHAnsi" w:hAnsiTheme="minorHAnsi" w:cstheme="minorHAnsi"/>
          <w:sz w:val="24"/>
          <w:szCs w:val="24"/>
        </w:rPr>
      </w:pPr>
      <w:r w:rsidRPr="00FB403C">
        <w:rPr>
          <w:rFonts w:asciiTheme="minorHAnsi" w:hAnsiTheme="minorHAnsi" w:cstheme="minorHAnsi"/>
          <w:sz w:val="24"/>
          <w:szCs w:val="24"/>
        </w:rPr>
        <w:t>Public Health England (PHE) (2017) ‘Health protection in schools and other childcare facilities’</w:t>
      </w:r>
    </w:p>
    <w:p w14:paraId="3D407B5B" w14:textId="02AAFAEC" w:rsidR="00826A18" w:rsidRPr="00826A18" w:rsidRDefault="00826A18" w:rsidP="00B636E2">
      <w:pPr>
        <w:tabs>
          <w:tab w:val="left" w:pos="1560"/>
        </w:tabs>
        <w:suppressAutoHyphens/>
        <w:autoSpaceDN w:val="0"/>
        <w:spacing w:after="200" w:line="276" w:lineRule="auto"/>
        <w:jc w:val="both"/>
        <w:textAlignment w:val="baseline"/>
        <w:rPr>
          <w:rFonts w:cstheme="minorHAnsi"/>
          <w:b/>
          <w:bCs/>
          <w:sz w:val="24"/>
          <w:szCs w:val="24"/>
        </w:rPr>
      </w:pPr>
      <w:r>
        <w:rPr>
          <w:rFonts w:cstheme="minorHAnsi"/>
          <w:b/>
          <w:bCs/>
          <w:sz w:val="24"/>
          <w:szCs w:val="24"/>
        </w:rPr>
        <w:t>Contingency Planning</w:t>
      </w:r>
    </w:p>
    <w:p w14:paraId="5E1B6C33" w14:textId="7468F44A" w:rsidR="00B636E2" w:rsidRDefault="005764A5" w:rsidP="00B636E2">
      <w:pPr>
        <w:tabs>
          <w:tab w:val="left" w:pos="1560"/>
        </w:tabs>
        <w:suppressAutoHyphens/>
        <w:autoSpaceDN w:val="0"/>
        <w:spacing w:after="200" w:line="276" w:lineRule="auto"/>
        <w:jc w:val="both"/>
        <w:textAlignment w:val="baseline"/>
        <w:rPr>
          <w:rFonts w:cstheme="minorHAnsi"/>
          <w:sz w:val="24"/>
          <w:szCs w:val="24"/>
        </w:rPr>
      </w:pPr>
      <w:r>
        <w:rPr>
          <w:rFonts w:cstheme="minorHAnsi"/>
          <w:sz w:val="24"/>
          <w:szCs w:val="24"/>
        </w:rPr>
        <w:t>This document is adapted from the fuller risk assessments which were in place from March 2020 to summer 2021</w:t>
      </w:r>
      <w:r w:rsidR="008E007C">
        <w:rPr>
          <w:rFonts w:cstheme="minorHAnsi"/>
          <w:sz w:val="24"/>
          <w:szCs w:val="24"/>
        </w:rPr>
        <w:t xml:space="preserve">. Headings have been retained for completeness and comparability with previous documents, even if </w:t>
      </w:r>
      <w:r w:rsidR="00AA714F">
        <w:rPr>
          <w:rFonts w:cstheme="minorHAnsi"/>
          <w:sz w:val="24"/>
          <w:szCs w:val="24"/>
        </w:rPr>
        <w:t xml:space="preserve">actions related to </w:t>
      </w:r>
      <w:proofErr w:type="gramStart"/>
      <w:r w:rsidR="00AA714F">
        <w:rPr>
          <w:rFonts w:cstheme="minorHAnsi"/>
          <w:sz w:val="24"/>
          <w:szCs w:val="24"/>
        </w:rPr>
        <w:t>particular headings</w:t>
      </w:r>
      <w:proofErr w:type="gramEnd"/>
      <w:r w:rsidR="00AA714F">
        <w:rPr>
          <w:rFonts w:cstheme="minorHAnsi"/>
          <w:sz w:val="24"/>
          <w:szCs w:val="24"/>
        </w:rPr>
        <w:t xml:space="preserve"> are no longer needed; this is partly to allow the risk assessment to be </w:t>
      </w:r>
      <w:r w:rsidR="007D2531">
        <w:rPr>
          <w:rFonts w:cstheme="minorHAnsi"/>
          <w:sz w:val="24"/>
          <w:szCs w:val="24"/>
        </w:rPr>
        <w:t>easily re-visited should there be a further wave of the pandemic which requires actions from waves 1 to 3 to be re-implemented.</w:t>
      </w:r>
    </w:p>
    <w:p w14:paraId="7970C2CD" w14:textId="00A4C6BF" w:rsidR="00826A18" w:rsidRDefault="00CD7E2B" w:rsidP="00B636E2">
      <w:pPr>
        <w:tabs>
          <w:tab w:val="left" w:pos="1560"/>
        </w:tabs>
        <w:suppressAutoHyphens/>
        <w:autoSpaceDN w:val="0"/>
        <w:spacing w:after="200" w:line="276" w:lineRule="auto"/>
        <w:jc w:val="both"/>
        <w:textAlignment w:val="baseline"/>
        <w:rPr>
          <w:rFonts w:cstheme="minorHAnsi"/>
          <w:sz w:val="24"/>
          <w:szCs w:val="24"/>
        </w:rPr>
      </w:pPr>
      <w:r>
        <w:rPr>
          <w:rFonts w:cstheme="minorHAnsi"/>
          <w:sz w:val="24"/>
          <w:szCs w:val="24"/>
        </w:rPr>
        <w:t xml:space="preserve">With reference to this guidance </w:t>
      </w:r>
      <w:hyperlink r:id="rId14" w:history="1">
        <w:r w:rsidRPr="00586687">
          <w:rPr>
            <w:rStyle w:val="Hyperlink"/>
            <w:rFonts w:cstheme="minorHAnsi"/>
            <w:sz w:val="24"/>
            <w:szCs w:val="24"/>
          </w:rPr>
          <w:t>https://www.gov.uk/government/publications/coronavirus-covid-19-local-restrictions-in-education-and-childcare-settings</w:t>
        </w:r>
      </w:hyperlink>
      <w:r>
        <w:rPr>
          <w:rFonts w:cstheme="minorHAnsi"/>
          <w:sz w:val="24"/>
          <w:szCs w:val="24"/>
        </w:rPr>
        <w:t xml:space="preserve"> we will contact Public Health if we have 5 or more cases within </w:t>
      </w:r>
      <w:r w:rsidR="00691AF6">
        <w:rPr>
          <w:rFonts w:cstheme="minorHAnsi"/>
          <w:sz w:val="24"/>
          <w:szCs w:val="24"/>
        </w:rPr>
        <w:t>close contacts over a 10-day period and seek advice.</w:t>
      </w:r>
      <w:r w:rsidR="004311DF">
        <w:rPr>
          <w:rFonts w:cstheme="minorHAnsi"/>
          <w:sz w:val="24"/>
          <w:szCs w:val="24"/>
        </w:rPr>
        <w:t xml:space="preserve"> Consideration would be given to the following strategies, depending on the severity of the outbreak. </w:t>
      </w:r>
      <w:r w:rsidR="004311DF" w:rsidRPr="008C39BB">
        <w:rPr>
          <w:rFonts w:cstheme="minorHAnsi"/>
          <w:i/>
          <w:iCs/>
          <w:sz w:val="24"/>
          <w:szCs w:val="24"/>
        </w:rPr>
        <w:t>NB This list is not exhaustive</w:t>
      </w:r>
      <w:r w:rsidR="00962CB2">
        <w:rPr>
          <w:rFonts w:cstheme="minorHAnsi"/>
          <w:sz w:val="24"/>
          <w:szCs w:val="24"/>
        </w:rPr>
        <w:t>.</w:t>
      </w:r>
    </w:p>
    <w:p w14:paraId="4C694AE7" w14:textId="3591E6F1" w:rsidR="00962CB2" w:rsidRDefault="00962CB2" w:rsidP="00962CB2">
      <w:pPr>
        <w:pStyle w:val="ListParagraph"/>
        <w:numPr>
          <w:ilvl w:val="0"/>
          <w:numId w:val="79"/>
        </w:numPr>
        <w:tabs>
          <w:tab w:val="left" w:pos="1560"/>
        </w:tabs>
        <w:suppressAutoHyphens/>
        <w:autoSpaceDN w:val="0"/>
        <w:spacing w:after="200" w:line="276" w:lineRule="auto"/>
        <w:jc w:val="both"/>
        <w:textAlignment w:val="baseline"/>
        <w:rPr>
          <w:rFonts w:cstheme="minorHAnsi"/>
          <w:color w:val="2F5496" w:themeColor="accent5" w:themeShade="BF"/>
          <w:sz w:val="24"/>
          <w:szCs w:val="24"/>
        </w:rPr>
      </w:pPr>
      <w:r>
        <w:rPr>
          <w:rFonts w:cstheme="minorHAnsi"/>
          <w:color w:val="2F5496" w:themeColor="accent5" w:themeShade="BF"/>
          <w:sz w:val="24"/>
          <w:szCs w:val="24"/>
        </w:rPr>
        <w:t>Re-focus on hand sanitisation</w:t>
      </w:r>
      <w:r w:rsidR="00ED21B3">
        <w:rPr>
          <w:rFonts w:cstheme="minorHAnsi"/>
          <w:color w:val="2F5496" w:themeColor="accent5" w:themeShade="BF"/>
          <w:sz w:val="24"/>
          <w:szCs w:val="24"/>
        </w:rPr>
        <w:t xml:space="preserve">, </w:t>
      </w:r>
      <w:r>
        <w:rPr>
          <w:rFonts w:cstheme="minorHAnsi"/>
          <w:color w:val="2F5496" w:themeColor="accent5" w:themeShade="BF"/>
          <w:sz w:val="24"/>
          <w:szCs w:val="24"/>
        </w:rPr>
        <w:t>ventilation</w:t>
      </w:r>
      <w:r w:rsidR="00ED21B3">
        <w:rPr>
          <w:rFonts w:cstheme="minorHAnsi"/>
          <w:color w:val="2F5496" w:themeColor="accent5" w:themeShade="BF"/>
          <w:sz w:val="24"/>
          <w:szCs w:val="24"/>
        </w:rPr>
        <w:t>, and cleaning</w:t>
      </w:r>
    </w:p>
    <w:p w14:paraId="09E1EA54" w14:textId="11C5506B" w:rsidR="00962CB2" w:rsidRDefault="00162B7C" w:rsidP="00962CB2">
      <w:pPr>
        <w:pStyle w:val="ListParagraph"/>
        <w:numPr>
          <w:ilvl w:val="0"/>
          <w:numId w:val="79"/>
        </w:numPr>
        <w:tabs>
          <w:tab w:val="left" w:pos="1560"/>
        </w:tabs>
        <w:suppressAutoHyphens/>
        <w:autoSpaceDN w:val="0"/>
        <w:spacing w:after="200" w:line="276" w:lineRule="auto"/>
        <w:jc w:val="both"/>
        <w:textAlignment w:val="baseline"/>
        <w:rPr>
          <w:rFonts w:cstheme="minorHAnsi"/>
          <w:color w:val="2F5496" w:themeColor="accent5" w:themeShade="BF"/>
          <w:sz w:val="24"/>
          <w:szCs w:val="24"/>
        </w:rPr>
      </w:pPr>
      <w:r>
        <w:rPr>
          <w:rFonts w:cstheme="minorHAnsi"/>
          <w:color w:val="2F5496" w:themeColor="accent5" w:themeShade="BF"/>
          <w:sz w:val="24"/>
          <w:szCs w:val="24"/>
        </w:rPr>
        <w:t>Re-introduction of face coverings</w:t>
      </w:r>
    </w:p>
    <w:p w14:paraId="59AAD0D7" w14:textId="353D5FB3" w:rsidR="00162B7C" w:rsidRDefault="00162B7C" w:rsidP="00962CB2">
      <w:pPr>
        <w:pStyle w:val="ListParagraph"/>
        <w:numPr>
          <w:ilvl w:val="0"/>
          <w:numId w:val="79"/>
        </w:numPr>
        <w:tabs>
          <w:tab w:val="left" w:pos="1560"/>
        </w:tabs>
        <w:suppressAutoHyphens/>
        <w:autoSpaceDN w:val="0"/>
        <w:spacing w:after="200" w:line="276" w:lineRule="auto"/>
        <w:jc w:val="both"/>
        <w:textAlignment w:val="baseline"/>
        <w:rPr>
          <w:rFonts w:cstheme="minorHAnsi"/>
          <w:color w:val="2F5496" w:themeColor="accent5" w:themeShade="BF"/>
          <w:sz w:val="24"/>
          <w:szCs w:val="24"/>
        </w:rPr>
      </w:pPr>
      <w:r>
        <w:rPr>
          <w:rFonts w:cstheme="minorHAnsi"/>
          <w:color w:val="2F5496" w:themeColor="accent5" w:themeShade="BF"/>
          <w:sz w:val="24"/>
          <w:szCs w:val="24"/>
        </w:rPr>
        <w:t>Toilet facilities re-bubbled</w:t>
      </w:r>
    </w:p>
    <w:p w14:paraId="0E8D28C0" w14:textId="737B5D3D" w:rsidR="00162B7C" w:rsidRDefault="004F3FF7" w:rsidP="00962CB2">
      <w:pPr>
        <w:pStyle w:val="ListParagraph"/>
        <w:numPr>
          <w:ilvl w:val="0"/>
          <w:numId w:val="79"/>
        </w:numPr>
        <w:tabs>
          <w:tab w:val="left" w:pos="1560"/>
        </w:tabs>
        <w:suppressAutoHyphens/>
        <w:autoSpaceDN w:val="0"/>
        <w:spacing w:after="200" w:line="276" w:lineRule="auto"/>
        <w:jc w:val="both"/>
        <w:textAlignment w:val="baseline"/>
        <w:rPr>
          <w:rFonts w:cstheme="minorHAnsi"/>
          <w:color w:val="2F5496" w:themeColor="accent5" w:themeShade="BF"/>
          <w:sz w:val="24"/>
          <w:szCs w:val="24"/>
        </w:rPr>
      </w:pPr>
      <w:r>
        <w:rPr>
          <w:rFonts w:cstheme="minorHAnsi"/>
          <w:color w:val="2F5496" w:themeColor="accent5" w:themeShade="BF"/>
          <w:sz w:val="24"/>
          <w:szCs w:val="24"/>
        </w:rPr>
        <w:t>Students re-bubbled at social times when indoors</w:t>
      </w:r>
      <w:r w:rsidR="00ED21B3">
        <w:rPr>
          <w:rFonts w:cstheme="minorHAnsi"/>
          <w:color w:val="2F5496" w:themeColor="accent5" w:themeShade="BF"/>
          <w:sz w:val="24"/>
          <w:szCs w:val="24"/>
        </w:rPr>
        <w:t xml:space="preserve"> including separated use of the dining area</w:t>
      </w:r>
    </w:p>
    <w:p w14:paraId="4B2A128F" w14:textId="436E549E" w:rsidR="004F3FF7" w:rsidRDefault="004F3FF7" w:rsidP="00962CB2">
      <w:pPr>
        <w:pStyle w:val="ListParagraph"/>
        <w:numPr>
          <w:ilvl w:val="0"/>
          <w:numId w:val="79"/>
        </w:numPr>
        <w:tabs>
          <w:tab w:val="left" w:pos="1560"/>
        </w:tabs>
        <w:suppressAutoHyphens/>
        <w:autoSpaceDN w:val="0"/>
        <w:spacing w:after="200" w:line="276" w:lineRule="auto"/>
        <w:jc w:val="both"/>
        <w:textAlignment w:val="baseline"/>
        <w:rPr>
          <w:rFonts w:cstheme="minorHAnsi"/>
          <w:color w:val="2F5496" w:themeColor="accent5" w:themeShade="BF"/>
          <w:sz w:val="24"/>
          <w:szCs w:val="24"/>
        </w:rPr>
      </w:pPr>
      <w:r>
        <w:rPr>
          <w:rFonts w:cstheme="minorHAnsi"/>
          <w:color w:val="2F5496" w:themeColor="accent5" w:themeShade="BF"/>
          <w:sz w:val="24"/>
          <w:szCs w:val="24"/>
        </w:rPr>
        <w:t xml:space="preserve">Full re-bubbling except for </w:t>
      </w:r>
      <w:r w:rsidR="006E4925">
        <w:rPr>
          <w:rFonts w:cstheme="minorHAnsi"/>
          <w:color w:val="2F5496" w:themeColor="accent5" w:themeShade="BF"/>
          <w:sz w:val="24"/>
          <w:szCs w:val="24"/>
        </w:rPr>
        <w:t>movement between lessons</w:t>
      </w:r>
    </w:p>
    <w:p w14:paraId="7AB10B76" w14:textId="1218823E" w:rsidR="008F1C88" w:rsidRDefault="008F1C88" w:rsidP="00962CB2">
      <w:pPr>
        <w:pStyle w:val="ListParagraph"/>
        <w:numPr>
          <w:ilvl w:val="0"/>
          <w:numId w:val="79"/>
        </w:numPr>
        <w:tabs>
          <w:tab w:val="left" w:pos="1560"/>
        </w:tabs>
        <w:suppressAutoHyphens/>
        <w:autoSpaceDN w:val="0"/>
        <w:spacing w:after="200" w:line="276" w:lineRule="auto"/>
        <w:jc w:val="both"/>
        <w:textAlignment w:val="baseline"/>
        <w:rPr>
          <w:rFonts w:cstheme="minorHAnsi"/>
          <w:color w:val="2F5496" w:themeColor="accent5" w:themeShade="BF"/>
          <w:sz w:val="24"/>
          <w:szCs w:val="24"/>
        </w:rPr>
      </w:pPr>
      <w:r>
        <w:rPr>
          <w:rFonts w:cstheme="minorHAnsi"/>
          <w:color w:val="2F5496" w:themeColor="accent5" w:themeShade="BF"/>
          <w:sz w:val="24"/>
          <w:szCs w:val="24"/>
        </w:rPr>
        <w:t>Groups of students required to isolate to prevent further spread and taught remotely</w:t>
      </w:r>
    </w:p>
    <w:p w14:paraId="18FD7229" w14:textId="7CCECF9C" w:rsidR="006E4925" w:rsidRPr="00962CB2" w:rsidRDefault="006E4925" w:rsidP="00962CB2">
      <w:pPr>
        <w:pStyle w:val="ListParagraph"/>
        <w:numPr>
          <w:ilvl w:val="0"/>
          <w:numId w:val="79"/>
        </w:numPr>
        <w:tabs>
          <w:tab w:val="left" w:pos="1560"/>
        </w:tabs>
        <w:suppressAutoHyphens/>
        <w:autoSpaceDN w:val="0"/>
        <w:spacing w:after="200" w:line="276" w:lineRule="auto"/>
        <w:jc w:val="both"/>
        <w:textAlignment w:val="baseline"/>
        <w:rPr>
          <w:rFonts w:cstheme="minorHAnsi"/>
          <w:color w:val="2F5496" w:themeColor="accent5" w:themeShade="BF"/>
          <w:sz w:val="24"/>
          <w:szCs w:val="24"/>
        </w:rPr>
      </w:pPr>
      <w:r>
        <w:rPr>
          <w:rFonts w:cstheme="minorHAnsi"/>
          <w:color w:val="2F5496" w:themeColor="accent5" w:themeShade="BF"/>
          <w:sz w:val="24"/>
          <w:szCs w:val="24"/>
        </w:rPr>
        <w:t>Full re-bubbling including separate areas of the school for separate bubbles, and teachers moving between those areas</w:t>
      </w:r>
    </w:p>
    <w:p w14:paraId="5EBF143B" w14:textId="65CC63EE" w:rsidR="00EA6381" w:rsidRDefault="00EA6381">
      <w:pPr>
        <w:pStyle w:val="Heading2"/>
      </w:pPr>
    </w:p>
    <w:p w14:paraId="6D22808B" w14:textId="046E7822" w:rsidR="00504D0E" w:rsidRDefault="00F10CAA" w:rsidP="00504D0E">
      <w:pPr>
        <w:contextualSpacing/>
        <w:rPr>
          <w:color w:val="00B0F0"/>
        </w:rPr>
      </w:pPr>
      <w:r>
        <w:rPr>
          <w:color w:val="00B0F0"/>
        </w:rPr>
        <w:t xml:space="preserve">Updated Friday </w:t>
      </w:r>
      <w:r w:rsidR="008454EF">
        <w:rPr>
          <w:color w:val="00B0F0"/>
        </w:rPr>
        <w:t>15</w:t>
      </w:r>
      <w:r w:rsidRPr="00F10CAA">
        <w:rPr>
          <w:color w:val="00B0F0"/>
          <w:vertAlign w:val="superscript"/>
        </w:rPr>
        <w:t>th</w:t>
      </w:r>
      <w:r>
        <w:rPr>
          <w:color w:val="00B0F0"/>
        </w:rPr>
        <w:t xml:space="preserve"> October following </w:t>
      </w:r>
      <w:r w:rsidR="00C05EFB">
        <w:rPr>
          <w:color w:val="00B0F0"/>
        </w:rPr>
        <w:t>discussions with local public health due to several cases in school:</w:t>
      </w:r>
    </w:p>
    <w:p w14:paraId="58F2B30B" w14:textId="5B04D142" w:rsidR="00C05EFB" w:rsidRDefault="00C05EFB" w:rsidP="00504D0E">
      <w:pPr>
        <w:contextualSpacing/>
        <w:rPr>
          <w:color w:val="00B0F0"/>
        </w:rPr>
      </w:pPr>
      <w:r>
        <w:rPr>
          <w:color w:val="00B0F0"/>
        </w:rPr>
        <w:t>Actions 1, 2, 3</w:t>
      </w:r>
      <w:r w:rsidR="00FB2C6B">
        <w:rPr>
          <w:color w:val="00B0F0"/>
        </w:rPr>
        <w:t xml:space="preserve"> above were implemented, along with postponement of assemblies and other large gatherings.</w:t>
      </w:r>
    </w:p>
    <w:p w14:paraId="62DCC57D" w14:textId="780E03C2" w:rsidR="00FB2C6B" w:rsidRPr="00F90858" w:rsidRDefault="00FB2C6B" w:rsidP="00504D0E">
      <w:pPr>
        <w:contextualSpacing/>
        <w:rPr>
          <w:color w:val="00B0F0"/>
        </w:rPr>
      </w:pPr>
      <w:r>
        <w:rPr>
          <w:color w:val="00B0F0"/>
        </w:rPr>
        <w:t>The school will remain in contact with local public health and take any further measures, if agreed.</w:t>
      </w:r>
    </w:p>
    <w:p w14:paraId="21A329AE" w14:textId="7614A526" w:rsidR="00504D0E" w:rsidRDefault="00323F1B" w:rsidP="00504D0E">
      <w:pPr>
        <w:contextualSpacing/>
        <w:rPr>
          <w:color w:val="00B050"/>
        </w:rPr>
      </w:pPr>
      <w:r>
        <w:rPr>
          <w:color w:val="00B050"/>
        </w:rPr>
        <w:t>Update Monday 29</w:t>
      </w:r>
      <w:r w:rsidRPr="00323F1B">
        <w:rPr>
          <w:color w:val="00B050"/>
          <w:vertAlign w:val="superscript"/>
        </w:rPr>
        <w:t>th</w:t>
      </w:r>
      <w:r>
        <w:rPr>
          <w:color w:val="00B050"/>
        </w:rPr>
        <w:t xml:space="preserve"> November following changes to national guidance </w:t>
      </w:r>
      <w:proofErr w:type="gramStart"/>
      <w:r>
        <w:rPr>
          <w:color w:val="00B050"/>
        </w:rPr>
        <w:t>in light of</w:t>
      </w:r>
      <w:proofErr w:type="gramEnd"/>
      <w:r>
        <w:rPr>
          <w:color w:val="00B050"/>
        </w:rPr>
        <w:t xml:space="preserve"> Omicron variant.</w:t>
      </w:r>
      <w:r w:rsidR="002E5373">
        <w:rPr>
          <w:color w:val="00B050"/>
        </w:rPr>
        <w:t xml:space="preserve"> Actions 1 to 3 rem</w:t>
      </w:r>
      <w:r w:rsidR="00CE596E">
        <w:rPr>
          <w:color w:val="00B050"/>
        </w:rPr>
        <w:t xml:space="preserve">ain. Reduction in cases in school meant that assemblies </w:t>
      </w:r>
      <w:r w:rsidR="00A75D79">
        <w:rPr>
          <w:color w:val="00B050"/>
        </w:rPr>
        <w:t>are</w:t>
      </w:r>
      <w:r w:rsidR="00CE596E">
        <w:rPr>
          <w:color w:val="00B050"/>
        </w:rPr>
        <w:t xml:space="preserve"> reintroduced, and, with appropriate restrictions on numbers, parent events </w:t>
      </w:r>
      <w:r w:rsidR="00A75D79">
        <w:rPr>
          <w:color w:val="00B050"/>
        </w:rPr>
        <w:t>can go ahead</w:t>
      </w:r>
      <w:r w:rsidR="00CE596E">
        <w:rPr>
          <w:color w:val="00B050"/>
        </w:rPr>
        <w:t>.</w:t>
      </w:r>
    </w:p>
    <w:p w14:paraId="2A0B8A4F" w14:textId="4547A11D" w:rsidR="00EF5473" w:rsidRPr="00EF5473" w:rsidRDefault="00EF5473" w:rsidP="00504D0E">
      <w:pPr>
        <w:rPr>
          <w:color w:val="7030A0"/>
        </w:rPr>
      </w:pPr>
      <w:r>
        <w:rPr>
          <w:color w:val="7030A0"/>
        </w:rPr>
        <w:t>Update 4</w:t>
      </w:r>
      <w:r w:rsidR="005E5C19" w:rsidRPr="005E5C19">
        <w:rPr>
          <w:color w:val="7030A0"/>
          <w:vertAlign w:val="superscript"/>
        </w:rPr>
        <w:t>th</w:t>
      </w:r>
      <w:r w:rsidR="005E5C19">
        <w:rPr>
          <w:color w:val="7030A0"/>
        </w:rPr>
        <w:t xml:space="preserve"> January 2022 – actions 1 to 3 above remain, with face coverings being worn in lessons as well in line with new guidance</w:t>
      </w:r>
      <w:r w:rsidR="00A75D79">
        <w:rPr>
          <w:color w:val="7030A0"/>
        </w:rPr>
        <w:t xml:space="preserve">. </w:t>
      </w:r>
    </w:p>
    <w:p w14:paraId="3131D764" w14:textId="6020F2BD" w:rsidR="00504D0E" w:rsidRDefault="00504D0E" w:rsidP="00504D0E"/>
    <w:p w14:paraId="6B0D2D93" w14:textId="739A5656" w:rsidR="00504D0E" w:rsidRDefault="00504D0E" w:rsidP="00504D0E"/>
    <w:p w14:paraId="35765B8C" w14:textId="7A4907D9" w:rsidR="00BF7D02" w:rsidRDefault="0077108E">
      <w:pPr>
        <w:pStyle w:val="Heading2"/>
      </w:pPr>
      <w:r>
        <w:t xml:space="preserve">Risk matrix </w:t>
      </w:r>
    </w:p>
    <w:tbl>
      <w:tblPr>
        <w:tblStyle w:val="TableGrid"/>
        <w:tblW w:w="13959" w:type="dxa"/>
        <w:tblInd w:w="0" w:type="dxa"/>
        <w:tblCellMar>
          <w:top w:w="45" w:type="dxa"/>
          <w:left w:w="108" w:type="dxa"/>
        </w:tblCellMar>
        <w:tblLook w:val="04A0" w:firstRow="1" w:lastRow="0" w:firstColumn="1" w:lastColumn="0" w:noHBand="0" w:noVBand="1"/>
      </w:tblPr>
      <w:tblGrid>
        <w:gridCol w:w="844"/>
        <w:gridCol w:w="6089"/>
        <w:gridCol w:w="114"/>
        <w:gridCol w:w="2118"/>
        <w:gridCol w:w="114"/>
        <w:gridCol w:w="2333"/>
        <w:gridCol w:w="114"/>
        <w:gridCol w:w="2119"/>
        <w:gridCol w:w="114"/>
      </w:tblGrid>
      <w:tr w:rsidR="00BF7D02" w14:paraId="5B560085" w14:textId="77777777">
        <w:trPr>
          <w:trHeight w:val="450"/>
        </w:trPr>
        <w:tc>
          <w:tcPr>
            <w:tcW w:w="845" w:type="dxa"/>
            <w:vMerge w:val="restart"/>
            <w:tcBorders>
              <w:top w:val="nil"/>
              <w:left w:val="nil"/>
              <w:bottom w:val="nil"/>
              <w:right w:val="nil"/>
            </w:tcBorders>
            <w:shd w:val="clear" w:color="auto" w:fill="000000"/>
          </w:tcPr>
          <w:p w14:paraId="18A2CA60" w14:textId="77777777" w:rsidR="00BF7D02" w:rsidRDefault="00BF7D02"/>
        </w:tc>
        <w:tc>
          <w:tcPr>
            <w:tcW w:w="6101" w:type="dxa"/>
            <w:vMerge w:val="restart"/>
            <w:tcBorders>
              <w:top w:val="nil"/>
              <w:left w:val="nil"/>
              <w:bottom w:val="nil"/>
              <w:right w:val="nil"/>
            </w:tcBorders>
            <w:shd w:val="clear" w:color="auto" w:fill="000000"/>
          </w:tcPr>
          <w:p w14:paraId="383A876A" w14:textId="77777777" w:rsidR="00BF7D02" w:rsidRDefault="0077108E">
            <w:pPr>
              <w:spacing w:after="161"/>
              <w:ind w:left="2054"/>
            </w:pPr>
            <w:r>
              <w:rPr>
                <w:color w:val="FFFFFF"/>
              </w:rPr>
              <w:t xml:space="preserve">Risk rating </w:t>
            </w:r>
          </w:p>
          <w:p w14:paraId="3869AC60" w14:textId="77777777" w:rsidR="00BF7D02" w:rsidRDefault="0077108E">
            <w:pPr>
              <w:ind w:left="1168"/>
            </w:pPr>
            <w:r>
              <w:rPr>
                <w:color w:val="FFFFFF"/>
              </w:rPr>
              <w:t xml:space="preserve">High (H), Medium (M), Low (L) </w:t>
            </w:r>
          </w:p>
        </w:tc>
        <w:tc>
          <w:tcPr>
            <w:tcW w:w="2229" w:type="dxa"/>
            <w:gridSpan w:val="2"/>
            <w:tcBorders>
              <w:top w:val="nil"/>
              <w:left w:val="nil"/>
              <w:bottom w:val="nil"/>
              <w:right w:val="nil"/>
            </w:tcBorders>
            <w:shd w:val="clear" w:color="auto" w:fill="A6A6A6"/>
          </w:tcPr>
          <w:p w14:paraId="4906A190" w14:textId="77777777" w:rsidR="00BF7D02" w:rsidRDefault="00BF7D02"/>
        </w:tc>
        <w:tc>
          <w:tcPr>
            <w:tcW w:w="2445" w:type="dxa"/>
            <w:gridSpan w:val="2"/>
            <w:tcBorders>
              <w:top w:val="nil"/>
              <w:left w:val="nil"/>
              <w:bottom w:val="nil"/>
              <w:right w:val="nil"/>
            </w:tcBorders>
            <w:shd w:val="clear" w:color="auto" w:fill="A6A6A6"/>
          </w:tcPr>
          <w:p w14:paraId="1E70DE1E" w14:textId="77777777" w:rsidR="00BF7D02" w:rsidRDefault="0077108E">
            <w:pPr>
              <w:ind w:left="48"/>
            </w:pPr>
            <w:r>
              <w:rPr>
                <w:b/>
              </w:rPr>
              <w:t xml:space="preserve">Likelihood of occurrence </w:t>
            </w:r>
          </w:p>
        </w:tc>
        <w:tc>
          <w:tcPr>
            <w:tcW w:w="2339" w:type="dxa"/>
            <w:gridSpan w:val="3"/>
            <w:tcBorders>
              <w:top w:val="nil"/>
              <w:left w:val="nil"/>
              <w:bottom w:val="nil"/>
              <w:right w:val="nil"/>
            </w:tcBorders>
            <w:shd w:val="clear" w:color="auto" w:fill="A6A6A6"/>
          </w:tcPr>
          <w:p w14:paraId="6B05DF57" w14:textId="77777777" w:rsidR="00BF7D02" w:rsidRDefault="00BF7D02"/>
        </w:tc>
      </w:tr>
      <w:tr w:rsidR="00BF7D02" w14:paraId="0C48A21D" w14:textId="77777777">
        <w:trPr>
          <w:trHeight w:val="450"/>
        </w:trPr>
        <w:tc>
          <w:tcPr>
            <w:tcW w:w="0" w:type="auto"/>
            <w:vMerge/>
            <w:tcBorders>
              <w:top w:val="nil"/>
              <w:left w:val="nil"/>
              <w:bottom w:val="nil"/>
              <w:right w:val="nil"/>
            </w:tcBorders>
          </w:tcPr>
          <w:p w14:paraId="0D5EC829" w14:textId="77777777" w:rsidR="00BF7D02" w:rsidRDefault="00BF7D02"/>
        </w:tc>
        <w:tc>
          <w:tcPr>
            <w:tcW w:w="0" w:type="auto"/>
            <w:vMerge/>
            <w:tcBorders>
              <w:top w:val="nil"/>
              <w:left w:val="nil"/>
              <w:bottom w:val="nil"/>
              <w:right w:val="nil"/>
            </w:tcBorders>
          </w:tcPr>
          <w:p w14:paraId="08317835" w14:textId="77777777" w:rsidR="00BF7D02" w:rsidRDefault="00BF7D02"/>
        </w:tc>
        <w:tc>
          <w:tcPr>
            <w:tcW w:w="2229" w:type="dxa"/>
            <w:gridSpan w:val="2"/>
            <w:tcBorders>
              <w:top w:val="nil"/>
              <w:left w:val="nil"/>
              <w:bottom w:val="nil"/>
              <w:right w:val="nil"/>
            </w:tcBorders>
            <w:shd w:val="clear" w:color="auto" w:fill="D9D9D9"/>
          </w:tcPr>
          <w:p w14:paraId="6CDD3C47" w14:textId="77777777" w:rsidR="00BF7D02" w:rsidRDefault="0077108E">
            <w:pPr>
              <w:ind w:right="3"/>
              <w:jc w:val="center"/>
            </w:pPr>
            <w:r>
              <w:rPr>
                <w:b/>
              </w:rPr>
              <w:t xml:space="preserve">Probable </w:t>
            </w:r>
          </w:p>
        </w:tc>
        <w:tc>
          <w:tcPr>
            <w:tcW w:w="2445" w:type="dxa"/>
            <w:gridSpan w:val="2"/>
            <w:tcBorders>
              <w:top w:val="nil"/>
              <w:left w:val="nil"/>
              <w:bottom w:val="nil"/>
              <w:right w:val="nil"/>
            </w:tcBorders>
            <w:shd w:val="clear" w:color="auto" w:fill="D9D9D9"/>
          </w:tcPr>
          <w:p w14:paraId="7E5E6461" w14:textId="77777777" w:rsidR="00BF7D02" w:rsidRDefault="0077108E">
            <w:pPr>
              <w:ind w:right="2"/>
              <w:jc w:val="center"/>
            </w:pPr>
            <w:r>
              <w:rPr>
                <w:b/>
              </w:rPr>
              <w:t xml:space="preserve">Possible </w:t>
            </w:r>
          </w:p>
        </w:tc>
        <w:tc>
          <w:tcPr>
            <w:tcW w:w="2339" w:type="dxa"/>
            <w:gridSpan w:val="3"/>
            <w:tcBorders>
              <w:top w:val="nil"/>
              <w:left w:val="nil"/>
              <w:bottom w:val="nil"/>
              <w:right w:val="nil"/>
            </w:tcBorders>
            <w:shd w:val="clear" w:color="auto" w:fill="D9D9D9"/>
          </w:tcPr>
          <w:p w14:paraId="063DCF5C" w14:textId="77777777" w:rsidR="00BF7D02" w:rsidRDefault="0077108E">
            <w:pPr>
              <w:ind w:right="111"/>
              <w:jc w:val="center"/>
            </w:pPr>
            <w:r>
              <w:rPr>
                <w:b/>
              </w:rPr>
              <w:t xml:space="preserve">Remote </w:t>
            </w:r>
          </w:p>
        </w:tc>
      </w:tr>
      <w:tr w:rsidR="00BF7D02" w14:paraId="4173D081" w14:textId="77777777">
        <w:trPr>
          <w:trHeight w:val="449"/>
        </w:trPr>
        <w:tc>
          <w:tcPr>
            <w:tcW w:w="845" w:type="dxa"/>
            <w:vMerge w:val="restart"/>
            <w:tcBorders>
              <w:top w:val="nil"/>
              <w:left w:val="nil"/>
              <w:bottom w:val="nil"/>
              <w:right w:val="nil"/>
            </w:tcBorders>
            <w:shd w:val="clear" w:color="auto" w:fill="BFBFBF"/>
          </w:tcPr>
          <w:p w14:paraId="597FF405" w14:textId="77777777" w:rsidR="00BF7D02" w:rsidRDefault="0077108E">
            <w:pPr>
              <w:jc w:val="center"/>
            </w:pPr>
            <w:r>
              <w:rPr>
                <w:b/>
              </w:rPr>
              <w:t xml:space="preserve">Likely impact </w:t>
            </w:r>
          </w:p>
        </w:tc>
        <w:tc>
          <w:tcPr>
            <w:tcW w:w="6101" w:type="dxa"/>
            <w:vMerge w:val="restart"/>
            <w:tcBorders>
              <w:top w:val="nil"/>
              <w:left w:val="nil"/>
              <w:bottom w:val="nil"/>
              <w:right w:val="nil"/>
            </w:tcBorders>
          </w:tcPr>
          <w:p w14:paraId="1CC15A95" w14:textId="77777777" w:rsidR="00BF7D02" w:rsidRDefault="0077108E">
            <w:pPr>
              <w:spacing w:after="159"/>
            </w:pPr>
            <w:r>
              <w:rPr>
                <w:b/>
              </w:rPr>
              <w:t xml:space="preserve">Major: </w:t>
            </w:r>
            <w:r>
              <w:t xml:space="preserve">Causes major physical injury, </w:t>
            </w:r>
            <w:proofErr w:type="gramStart"/>
            <w:r>
              <w:t>harm</w:t>
            </w:r>
            <w:proofErr w:type="gramEnd"/>
            <w:r>
              <w:t xml:space="preserve"> or ill-health.</w:t>
            </w:r>
            <w:r>
              <w:rPr>
                <w:b/>
              </w:rPr>
              <w:t xml:space="preserve"> </w:t>
            </w:r>
          </w:p>
          <w:p w14:paraId="40BCB5C9" w14:textId="77777777" w:rsidR="00BF7D02" w:rsidRDefault="0077108E">
            <w:r>
              <w:rPr>
                <w:b/>
              </w:rPr>
              <w:t xml:space="preserve">Severe: </w:t>
            </w:r>
            <w:r>
              <w:t>Causes physical injury or illness requiring first aid.</w:t>
            </w:r>
            <w:r>
              <w:rPr>
                <w:b/>
              </w:rPr>
              <w:t xml:space="preserve"> </w:t>
            </w:r>
          </w:p>
          <w:p w14:paraId="1D25899A" w14:textId="77777777" w:rsidR="00B637B4" w:rsidRDefault="00B637B4">
            <w:pPr>
              <w:rPr>
                <w:b/>
              </w:rPr>
            </w:pPr>
          </w:p>
          <w:p w14:paraId="2296A794" w14:textId="38CFF638" w:rsidR="00BF7D02" w:rsidRDefault="0077108E">
            <w:r>
              <w:rPr>
                <w:b/>
              </w:rPr>
              <w:t xml:space="preserve">Minor: </w:t>
            </w:r>
            <w:r>
              <w:t>Causes physical or emotional discomfort.</w:t>
            </w:r>
            <w:r>
              <w:rPr>
                <w:b/>
              </w:rPr>
              <w:t xml:space="preserve"> </w:t>
            </w:r>
          </w:p>
        </w:tc>
        <w:tc>
          <w:tcPr>
            <w:tcW w:w="107" w:type="dxa"/>
            <w:tcBorders>
              <w:top w:val="nil"/>
              <w:left w:val="nil"/>
              <w:bottom w:val="nil"/>
              <w:right w:val="nil"/>
            </w:tcBorders>
            <w:shd w:val="clear" w:color="auto" w:fill="FF0000"/>
          </w:tcPr>
          <w:p w14:paraId="08A79E27" w14:textId="77777777" w:rsidR="00BF7D02" w:rsidRDefault="00BF7D02"/>
        </w:tc>
        <w:tc>
          <w:tcPr>
            <w:tcW w:w="2122" w:type="dxa"/>
            <w:tcBorders>
              <w:top w:val="nil"/>
              <w:left w:val="nil"/>
              <w:bottom w:val="nil"/>
              <w:right w:val="nil"/>
            </w:tcBorders>
            <w:shd w:val="clear" w:color="auto" w:fill="FF0000"/>
          </w:tcPr>
          <w:p w14:paraId="216AF94A" w14:textId="77777777" w:rsidR="00BF7D02" w:rsidRDefault="0077108E">
            <w:pPr>
              <w:ind w:right="108"/>
              <w:jc w:val="center"/>
            </w:pPr>
            <w:r>
              <w:t xml:space="preserve">H </w:t>
            </w:r>
          </w:p>
        </w:tc>
        <w:tc>
          <w:tcPr>
            <w:tcW w:w="2445" w:type="dxa"/>
            <w:gridSpan w:val="2"/>
            <w:tcBorders>
              <w:top w:val="nil"/>
              <w:left w:val="nil"/>
              <w:bottom w:val="nil"/>
              <w:right w:val="nil"/>
            </w:tcBorders>
            <w:shd w:val="clear" w:color="auto" w:fill="FF0000"/>
          </w:tcPr>
          <w:p w14:paraId="1FEA4B6D" w14:textId="77777777" w:rsidR="00BF7D02" w:rsidRDefault="0077108E">
            <w:pPr>
              <w:ind w:left="1"/>
              <w:jc w:val="center"/>
            </w:pPr>
            <w:r>
              <w:t xml:space="preserve">H </w:t>
            </w:r>
          </w:p>
        </w:tc>
        <w:tc>
          <w:tcPr>
            <w:tcW w:w="2339" w:type="dxa"/>
            <w:gridSpan w:val="3"/>
            <w:tcBorders>
              <w:top w:val="nil"/>
              <w:left w:val="nil"/>
              <w:bottom w:val="nil"/>
              <w:right w:val="nil"/>
            </w:tcBorders>
            <w:shd w:val="clear" w:color="auto" w:fill="FF0000"/>
          </w:tcPr>
          <w:p w14:paraId="7A5C4945" w14:textId="77777777" w:rsidR="00BF7D02" w:rsidRDefault="0077108E">
            <w:pPr>
              <w:ind w:right="111"/>
              <w:jc w:val="center"/>
            </w:pPr>
            <w:r>
              <w:t xml:space="preserve">H </w:t>
            </w:r>
          </w:p>
        </w:tc>
      </w:tr>
      <w:tr w:rsidR="00BF7D02" w14:paraId="0F08C59C" w14:textId="77777777">
        <w:trPr>
          <w:trHeight w:val="450"/>
        </w:trPr>
        <w:tc>
          <w:tcPr>
            <w:tcW w:w="0" w:type="auto"/>
            <w:vMerge/>
            <w:tcBorders>
              <w:top w:val="nil"/>
              <w:left w:val="nil"/>
              <w:bottom w:val="nil"/>
              <w:right w:val="nil"/>
            </w:tcBorders>
          </w:tcPr>
          <w:p w14:paraId="1312C932" w14:textId="77777777" w:rsidR="00BF7D02" w:rsidRDefault="00BF7D02"/>
        </w:tc>
        <w:tc>
          <w:tcPr>
            <w:tcW w:w="0" w:type="auto"/>
            <w:vMerge/>
            <w:tcBorders>
              <w:top w:val="nil"/>
              <w:left w:val="nil"/>
              <w:bottom w:val="nil"/>
              <w:right w:val="nil"/>
            </w:tcBorders>
          </w:tcPr>
          <w:p w14:paraId="52BD3EF5" w14:textId="77777777" w:rsidR="00BF7D02" w:rsidRDefault="00BF7D02"/>
        </w:tc>
        <w:tc>
          <w:tcPr>
            <w:tcW w:w="107" w:type="dxa"/>
            <w:tcBorders>
              <w:top w:val="nil"/>
              <w:left w:val="nil"/>
              <w:bottom w:val="nil"/>
              <w:right w:val="nil"/>
            </w:tcBorders>
            <w:shd w:val="clear" w:color="auto" w:fill="FF0000"/>
          </w:tcPr>
          <w:p w14:paraId="412514E5" w14:textId="77777777" w:rsidR="00BF7D02" w:rsidRDefault="00BF7D02"/>
        </w:tc>
        <w:tc>
          <w:tcPr>
            <w:tcW w:w="2122" w:type="dxa"/>
            <w:tcBorders>
              <w:top w:val="nil"/>
              <w:left w:val="nil"/>
              <w:bottom w:val="nil"/>
              <w:right w:val="nil"/>
            </w:tcBorders>
            <w:shd w:val="clear" w:color="auto" w:fill="FF0000"/>
          </w:tcPr>
          <w:p w14:paraId="469F7181" w14:textId="77777777" w:rsidR="00BF7D02" w:rsidRDefault="0077108E">
            <w:pPr>
              <w:ind w:right="108"/>
              <w:jc w:val="center"/>
            </w:pPr>
            <w:r>
              <w:t xml:space="preserve">H </w:t>
            </w:r>
          </w:p>
        </w:tc>
        <w:tc>
          <w:tcPr>
            <w:tcW w:w="108" w:type="dxa"/>
            <w:tcBorders>
              <w:top w:val="nil"/>
              <w:left w:val="nil"/>
              <w:bottom w:val="nil"/>
              <w:right w:val="nil"/>
            </w:tcBorders>
            <w:shd w:val="clear" w:color="auto" w:fill="FF0000"/>
          </w:tcPr>
          <w:p w14:paraId="6DD2334F" w14:textId="77777777" w:rsidR="00BF7D02" w:rsidRDefault="00BF7D02"/>
        </w:tc>
        <w:tc>
          <w:tcPr>
            <w:tcW w:w="2337" w:type="dxa"/>
            <w:tcBorders>
              <w:top w:val="nil"/>
              <w:left w:val="nil"/>
              <w:bottom w:val="nil"/>
              <w:right w:val="nil"/>
            </w:tcBorders>
            <w:shd w:val="clear" w:color="auto" w:fill="FFC000"/>
          </w:tcPr>
          <w:p w14:paraId="3407488C" w14:textId="77777777" w:rsidR="00BF7D02" w:rsidRDefault="0077108E">
            <w:pPr>
              <w:ind w:right="109"/>
              <w:jc w:val="center"/>
            </w:pPr>
            <w:r>
              <w:t xml:space="preserve">M </w:t>
            </w:r>
          </w:p>
        </w:tc>
        <w:tc>
          <w:tcPr>
            <w:tcW w:w="107" w:type="dxa"/>
            <w:tcBorders>
              <w:top w:val="nil"/>
              <w:left w:val="nil"/>
              <w:bottom w:val="nil"/>
              <w:right w:val="nil"/>
            </w:tcBorders>
            <w:shd w:val="clear" w:color="auto" w:fill="92D050"/>
          </w:tcPr>
          <w:p w14:paraId="1676FD9A" w14:textId="77777777" w:rsidR="00BF7D02" w:rsidRDefault="00BF7D02"/>
        </w:tc>
        <w:tc>
          <w:tcPr>
            <w:tcW w:w="2124" w:type="dxa"/>
            <w:tcBorders>
              <w:top w:val="nil"/>
              <w:left w:val="nil"/>
              <w:bottom w:val="nil"/>
              <w:right w:val="nil"/>
            </w:tcBorders>
            <w:shd w:val="clear" w:color="auto" w:fill="92D050"/>
          </w:tcPr>
          <w:p w14:paraId="6DEBAF25" w14:textId="77777777" w:rsidR="00BF7D02" w:rsidRDefault="0077108E">
            <w:pPr>
              <w:ind w:right="109"/>
              <w:jc w:val="center"/>
            </w:pPr>
            <w:r>
              <w:t xml:space="preserve">L </w:t>
            </w:r>
          </w:p>
        </w:tc>
        <w:tc>
          <w:tcPr>
            <w:tcW w:w="108" w:type="dxa"/>
            <w:tcBorders>
              <w:top w:val="nil"/>
              <w:left w:val="nil"/>
              <w:bottom w:val="nil"/>
              <w:right w:val="nil"/>
            </w:tcBorders>
            <w:shd w:val="clear" w:color="auto" w:fill="92D050"/>
          </w:tcPr>
          <w:p w14:paraId="05AB131C" w14:textId="77777777" w:rsidR="00BF7D02" w:rsidRDefault="00BF7D02"/>
        </w:tc>
      </w:tr>
      <w:tr w:rsidR="00BF7D02" w14:paraId="51D9BD0B" w14:textId="77777777">
        <w:trPr>
          <w:trHeight w:val="450"/>
        </w:trPr>
        <w:tc>
          <w:tcPr>
            <w:tcW w:w="0" w:type="auto"/>
            <w:vMerge/>
            <w:tcBorders>
              <w:top w:val="nil"/>
              <w:left w:val="nil"/>
              <w:bottom w:val="nil"/>
              <w:right w:val="nil"/>
            </w:tcBorders>
          </w:tcPr>
          <w:p w14:paraId="5E919A22" w14:textId="77777777" w:rsidR="00BF7D02" w:rsidRDefault="00BF7D02"/>
        </w:tc>
        <w:tc>
          <w:tcPr>
            <w:tcW w:w="0" w:type="auto"/>
            <w:vMerge/>
            <w:tcBorders>
              <w:top w:val="nil"/>
              <w:left w:val="nil"/>
              <w:bottom w:val="nil"/>
              <w:right w:val="nil"/>
            </w:tcBorders>
          </w:tcPr>
          <w:p w14:paraId="12D2E77E" w14:textId="77777777" w:rsidR="00BF7D02" w:rsidRDefault="00BF7D02"/>
        </w:tc>
        <w:tc>
          <w:tcPr>
            <w:tcW w:w="2229" w:type="dxa"/>
            <w:gridSpan w:val="2"/>
            <w:tcBorders>
              <w:top w:val="nil"/>
              <w:left w:val="nil"/>
              <w:bottom w:val="nil"/>
              <w:right w:val="nil"/>
            </w:tcBorders>
            <w:shd w:val="clear" w:color="auto" w:fill="FFC000"/>
          </w:tcPr>
          <w:p w14:paraId="400777C8" w14:textId="77777777" w:rsidR="00BF7D02" w:rsidRDefault="0077108E">
            <w:pPr>
              <w:ind w:right="3"/>
              <w:jc w:val="center"/>
            </w:pPr>
            <w:r>
              <w:t xml:space="preserve">M </w:t>
            </w:r>
          </w:p>
        </w:tc>
        <w:tc>
          <w:tcPr>
            <w:tcW w:w="108" w:type="dxa"/>
            <w:tcBorders>
              <w:top w:val="nil"/>
              <w:left w:val="nil"/>
              <w:bottom w:val="nil"/>
              <w:right w:val="nil"/>
            </w:tcBorders>
            <w:shd w:val="clear" w:color="auto" w:fill="FFC000"/>
          </w:tcPr>
          <w:p w14:paraId="798B1788" w14:textId="77777777" w:rsidR="00BF7D02" w:rsidRDefault="00BF7D02"/>
        </w:tc>
        <w:tc>
          <w:tcPr>
            <w:tcW w:w="2337" w:type="dxa"/>
            <w:tcBorders>
              <w:top w:val="nil"/>
              <w:left w:val="nil"/>
              <w:bottom w:val="nil"/>
              <w:right w:val="nil"/>
            </w:tcBorders>
            <w:shd w:val="clear" w:color="auto" w:fill="92D050"/>
          </w:tcPr>
          <w:p w14:paraId="6812C17A" w14:textId="77777777" w:rsidR="00BF7D02" w:rsidRDefault="0077108E">
            <w:pPr>
              <w:ind w:right="109"/>
              <w:jc w:val="center"/>
            </w:pPr>
            <w:r>
              <w:t xml:space="preserve">L </w:t>
            </w:r>
          </w:p>
        </w:tc>
        <w:tc>
          <w:tcPr>
            <w:tcW w:w="107" w:type="dxa"/>
            <w:tcBorders>
              <w:top w:val="nil"/>
              <w:left w:val="nil"/>
              <w:bottom w:val="nil"/>
              <w:right w:val="nil"/>
            </w:tcBorders>
            <w:shd w:val="clear" w:color="auto" w:fill="92D050"/>
          </w:tcPr>
          <w:p w14:paraId="329555F0" w14:textId="77777777" w:rsidR="00BF7D02" w:rsidRDefault="00BF7D02"/>
        </w:tc>
        <w:tc>
          <w:tcPr>
            <w:tcW w:w="2124" w:type="dxa"/>
            <w:tcBorders>
              <w:top w:val="nil"/>
              <w:left w:val="nil"/>
              <w:bottom w:val="nil"/>
              <w:right w:val="nil"/>
            </w:tcBorders>
            <w:shd w:val="clear" w:color="auto" w:fill="92D050"/>
          </w:tcPr>
          <w:p w14:paraId="260EB241" w14:textId="77777777" w:rsidR="00BF7D02" w:rsidRDefault="0077108E">
            <w:pPr>
              <w:ind w:right="109"/>
              <w:jc w:val="center"/>
            </w:pPr>
            <w:r>
              <w:t xml:space="preserve">L  </w:t>
            </w:r>
          </w:p>
        </w:tc>
        <w:tc>
          <w:tcPr>
            <w:tcW w:w="108" w:type="dxa"/>
            <w:tcBorders>
              <w:top w:val="nil"/>
              <w:left w:val="nil"/>
              <w:bottom w:val="nil"/>
              <w:right w:val="nil"/>
            </w:tcBorders>
            <w:shd w:val="clear" w:color="auto" w:fill="92D050"/>
          </w:tcPr>
          <w:p w14:paraId="1CD927D4" w14:textId="77777777" w:rsidR="00BF7D02" w:rsidRDefault="00BF7D02"/>
        </w:tc>
      </w:tr>
    </w:tbl>
    <w:p w14:paraId="29361E59" w14:textId="6AD517D5" w:rsidR="00BF7D02" w:rsidRDefault="0077108E">
      <w:pPr>
        <w:spacing w:after="0"/>
      </w:pPr>
      <w:r>
        <w:t xml:space="preserve"> </w:t>
      </w:r>
    </w:p>
    <w:p w14:paraId="0C00356D" w14:textId="06CB3C36" w:rsidR="00C44C92" w:rsidRDefault="00C44C92">
      <w:pPr>
        <w:spacing w:after="0"/>
      </w:pPr>
      <w:r>
        <w:t>Key to initials:</w:t>
      </w:r>
      <w:r>
        <w:tab/>
        <w:t>GDA = Graham Davis, Principal</w:t>
      </w:r>
      <w:r w:rsidR="005840D9">
        <w:tab/>
      </w:r>
      <w:r w:rsidR="005840D9">
        <w:tab/>
        <w:t xml:space="preserve">DCL = David Clarke, </w:t>
      </w:r>
      <w:r w:rsidR="00BB09FC">
        <w:t>Vice</w:t>
      </w:r>
      <w:r w:rsidR="005840D9">
        <w:t xml:space="preserve"> Principal</w:t>
      </w:r>
      <w:r w:rsidR="00BB09FC">
        <w:t xml:space="preserve">                      </w:t>
      </w:r>
      <w:r w:rsidR="003620C8">
        <w:tab/>
      </w:r>
      <w:r w:rsidR="00BB09FC">
        <w:t>KHU = Katie Hughes, Assistant Principal</w:t>
      </w:r>
    </w:p>
    <w:p w14:paraId="7A60F459" w14:textId="58A3E89B" w:rsidR="005840D9" w:rsidRDefault="005840D9">
      <w:pPr>
        <w:spacing w:after="0"/>
      </w:pPr>
      <w:r>
        <w:tab/>
      </w:r>
      <w:r>
        <w:tab/>
        <w:t>DSM = Dave Smith, Head of Sixth Form</w:t>
      </w:r>
      <w:r>
        <w:tab/>
        <w:t>LWI = Laura Winsbury, SENDCo</w:t>
      </w:r>
      <w:r>
        <w:tab/>
      </w:r>
      <w:r>
        <w:tab/>
      </w:r>
      <w:r w:rsidR="003620C8">
        <w:tab/>
      </w:r>
      <w:r>
        <w:t>EFR = Liz Frobisher, Business Manager</w:t>
      </w:r>
    </w:p>
    <w:p w14:paraId="2E04ED79" w14:textId="77777777" w:rsidR="005840D9" w:rsidRDefault="005840D9">
      <w:pPr>
        <w:spacing w:after="0"/>
      </w:pPr>
    </w:p>
    <w:tbl>
      <w:tblPr>
        <w:tblStyle w:val="TableGrid"/>
        <w:tblW w:w="15914" w:type="dxa"/>
        <w:tblInd w:w="4" w:type="dxa"/>
        <w:tblLayout w:type="fixed"/>
        <w:tblCellMar>
          <w:top w:w="46" w:type="dxa"/>
          <w:left w:w="58" w:type="dxa"/>
          <w:right w:w="41" w:type="dxa"/>
        </w:tblCellMar>
        <w:tblLook w:val="04A0" w:firstRow="1" w:lastRow="0" w:firstColumn="1" w:lastColumn="0" w:noHBand="0" w:noVBand="1"/>
      </w:tblPr>
      <w:tblGrid>
        <w:gridCol w:w="2096"/>
        <w:gridCol w:w="23"/>
        <w:gridCol w:w="143"/>
        <w:gridCol w:w="1067"/>
        <w:gridCol w:w="58"/>
        <w:gridCol w:w="129"/>
        <w:gridCol w:w="22"/>
        <w:gridCol w:w="4794"/>
        <w:gridCol w:w="150"/>
        <w:gridCol w:w="9"/>
        <w:gridCol w:w="9"/>
        <w:gridCol w:w="776"/>
        <w:gridCol w:w="141"/>
        <w:gridCol w:w="68"/>
        <w:gridCol w:w="8"/>
        <w:gridCol w:w="4515"/>
        <w:gridCol w:w="140"/>
        <w:gridCol w:w="20"/>
        <w:gridCol w:w="145"/>
        <w:gridCol w:w="139"/>
        <w:gridCol w:w="22"/>
        <w:gridCol w:w="11"/>
        <w:gridCol w:w="1383"/>
        <w:gridCol w:w="14"/>
        <w:gridCol w:w="8"/>
        <w:gridCol w:w="11"/>
        <w:gridCol w:w="13"/>
      </w:tblGrid>
      <w:tr w:rsidR="003373AA" w14:paraId="614D829C" w14:textId="77777777" w:rsidTr="002A2169">
        <w:trPr>
          <w:trHeight w:val="1130"/>
        </w:trPr>
        <w:tc>
          <w:tcPr>
            <w:tcW w:w="8332" w:type="dxa"/>
            <w:gridSpan w:val="8"/>
            <w:tcBorders>
              <w:top w:val="nil"/>
              <w:left w:val="nil"/>
              <w:bottom w:val="nil"/>
              <w:right w:val="nil"/>
            </w:tcBorders>
            <w:shd w:val="clear" w:color="auto" w:fill="000000"/>
          </w:tcPr>
          <w:p w14:paraId="1C36FD86" w14:textId="77777777" w:rsidR="00BF7D02" w:rsidRDefault="0077108E">
            <w:pPr>
              <w:tabs>
                <w:tab w:val="center" w:pos="2795"/>
                <w:tab w:val="center" w:pos="4253"/>
              </w:tabs>
            </w:pPr>
            <w:r>
              <w:rPr>
                <w:b/>
                <w:color w:val="FFFFFF"/>
                <w:sz w:val="20"/>
              </w:rPr>
              <w:t xml:space="preserve">Areas for concern </w:t>
            </w:r>
            <w:r>
              <w:rPr>
                <w:b/>
                <w:color w:val="FFFFFF"/>
                <w:sz w:val="20"/>
              </w:rPr>
              <w:tab/>
              <w:t xml:space="preserve">Risk rating </w:t>
            </w:r>
            <w:r>
              <w:rPr>
                <w:b/>
                <w:color w:val="FFFFFF"/>
                <w:sz w:val="20"/>
              </w:rPr>
              <w:tab/>
              <w:t xml:space="preserve">Control measures </w:t>
            </w:r>
          </w:p>
          <w:p w14:paraId="04A8B235" w14:textId="77777777" w:rsidR="00BF7D02" w:rsidRDefault="0077108E">
            <w:pPr>
              <w:spacing w:after="159"/>
              <w:ind w:left="2200"/>
            </w:pPr>
            <w:r>
              <w:rPr>
                <w:b/>
                <w:color w:val="FFFFFF"/>
                <w:sz w:val="20"/>
              </w:rPr>
              <w:t xml:space="preserve">prior to action </w:t>
            </w:r>
          </w:p>
          <w:p w14:paraId="56C95B64" w14:textId="77777777" w:rsidR="00BF7D02" w:rsidRDefault="0077108E">
            <w:pPr>
              <w:ind w:left="2453"/>
            </w:pPr>
            <w:r>
              <w:rPr>
                <w:b/>
                <w:color w:val="FFFFFF"/>
                <w:sz w:val="20"/>
              </w:rPr>
              <w:t xml:space="preserve">(H/M/L) </w:t>
            </w:r>
          </w:p>
        </w:tc>
        <w:tc>
          <w:tcPr>
            <w:tcW w:w="944" w:type="dxa"/>
            <w:gridSpan w:val="4"/>
            <w:tcBorders>
              <w:top w:val="nil"/>
              <w:left w:val="nil"/>
              <w:bottom w:val="nil"/>
              <w:right w:val="nil"/>
            </w:tcBorders>
            <w:shd w:val="clear" w:color="auto" w:fill="000000"/>
          </w:tcPr>
          <w:p w14:paraId="05C3F7C1" w14:textId="77777777" w:rsidR="00BF7D02" w:rsidRDefault="0077108E">
            <w:pPr>
              <w:spacing w:after="159"/>
              <w:ind w:left="48"/>
            </w:pPr>
            <w:r>
              <w:rPr>
                <w:b/>
                <w:color w:val="FFFFFF"/>
                <w:sz w:val="20"/>
              </w:rPr>
              <w:t xml:space="preserve">In place? </w:t>
            </w:r>
          </w:p>
          <w:p w14:paraId="4A045438" w14:textId="77777777" w:rsidR="00BF7D02" w:rsidRDefault="0077108E">
            <w:pPr>
              <w:ind w:left="49"/>
            </w:pPr>
            <w:r>
              <w:rPr>
                <w:b/>
                <w:color w:val="FFFFFF"/>
                <w:sz w:val="20"/>
              </w:rPr>
              <w:t xml:space="preserve">(Yes/No) </w:t>
            </w:r>
          </w:p>
        </w:tc>
        <w:tc>
          <w:tcPr>
            <w:tcW w:w="5037" w:type="dxa"/>
            <w:gridSpan w:val="7"/>
            <w:tcBorders>
              <w:top w:val="nil"/>
              <w:left w:val="nil"/>
              <w:bottom w:val="nil"/>
              <w:right w:val="nil"/>
            </w:tcBorders>
            <w:shd w:val="clear" w:color="auto" w:fill="000000"/>
          </w:tcPr>
          <w:p w14:paraId="231FCF86" w14:textId="77777777" w:rsidR="00BF7D02" w:rsidRDefault="0077108E">
            <w:pPr>
              <w:jc w:val="center"/>
            </w:pPr>
            <w:r>
              <w:rPr>
                <w:b/>
                <w:color w:val="FFFFFF"/>
                <w:sz w:val="20"/>
              </w:rPr>
              <w:t xml:space="preserve">Further action/who responsible/comments </w:t>
            </w:r>
          </w:p>
        </w:tc>
        <w:tc>
          <w:tcPr>
            <w:tcW w:w="1601" w:type="dxa"/>
            <w:gridSpan w:val="8"/>
            <w:tcBorders>
              <w:top w:val="nil"/>
              <w:left w:val="nil"/>
              <w:bottom w:val="nil"/>
              <w:right w:val="nil"/>
            </w:tcBorders>
            <w:shd w:val="clear" w:color="auto" w:fill="000000"/>
          </w:tcPr>
          <w:p w14:paraId="1668FFBB" w14:textId="77777777" w:rsidR="00BF7D02" w:rsidRDefault="0077108E">
            <w:pPr>
              <w:spacing w:after="161" w:line="258" w:lineRule="auto"/>
              <w:jc w:val="center"/>
            </w:pPr>
            <w:r>
              <w:rPr>
                <w:b/>
                <w:color w:val="FFFFFF"/>
                <w:sz w:val="20"/>
              </w:rPr>
              <w:t xml:space="preserve">Residual risk rating </w:t>
            </w:r>
          </w:p>
          <w:p w14:paraId="55275750" w14:textId="77777777" w:rsidR="00BF7D02" w:rsidRDefault="0077108E">
            <w:pPr>
              <w:ind w:right="17"/>
              <w:jc w:val="center"/>
            </w:pPr>
            <w:r>
              <w:rPr>
                <w:b/>
                <w:color w:val="FFFFFF"/>
                <w:sz w:val="20"/>
              </w:rPr>
              <w:t xml:space="preserve">(H/M/L) </w:t>
            </w:r>
          </w:p>
        </w:tc>
      </w:tr>
      <w:tr w:rsidR="002C4297" w14:paraId="74CD33DD" w14:textId="77777777" w:rsidTr="008C3D67">
        <w:trPr>
          <w:trHeight w:val="459"/>
        </w:trPr>
        <w:tc>
          <w:tcPr>
            <w:tcW w:w="15914" w:type="dxa"/>
            <w:gridSpan w:val="27"/>
            <w:tcBorders>
              <w:top w:val="nil"/>
              <w:left w:val="single" w:sz="4" w:space="0" w:color="000000"/>
              <w:bottom w:val="single" w:sz="4" w:space="0" w:color="000000"/>
              <w:right w:val="single" w:sz="4" w:space="0" w:color="000000"/>
            </w:tcBorders>
            <w:shd w:val="clear" w:color="auto" w:fill="EC008C"/>
            <w:vAlign w:val="center"/>
          </w:tcPr>
          <w:p w14:paraId="57DDD8A6" w14:textId="6EB9C3C0" w:rsidR="002C4297" w:rsidRDefault="002C4297" w:rsidP="002C4297">
            <w:bookmarkStart w:id="0" w:name="_Toc39163454"/>
            <w:bookmarkStart w:id="1" w:name="_Toc39315792"/>
            <w:r w:rsidRPr="00DE27AF">
              <w:rPr>
                <w:rFonts w:cstheme="minorHAnsi"/>
                <w:b/>
                <w:bCs/>
                <w:color w:val="FFFFFF" w:themeColor="background1"/>
                <w:sz w:val="24"/>
                <w:szCs w:val="24"/>
              </w:rPr>
              <w:t xml:space="preserve">1. </w:t>
            </w:r>
            <w:bookmarkEnd w:id="0"/>
            <w:bookmarkEnd w:id="1"/>
            <w:r w:rsidRPr="00DE27AF">
              <w:rPr>
                <w:rFonts w:cstheme="minorHAnsi"/>
                <w:b/>
                <w:bCs/>
                <w:color w:val="FFFFFF" w:themeColor="background1"/>
                <w:sz w:val="24"/>
                <w:szCs w:val="24"/>
              </w:rPr>
              <w:t xml:space="preserve">Establishing a systematic process of opening to all </w:t>
            </w:r>
            <w:r w:rsidR="002C1E79">
              <w:rPr>
                <w:rFonts w:cstheme="minorHAnsi"/>
                <w:b/>
                <w:bCs/>
                <w:color w:val="FFFFFF" w:themeColor="background1"/>
                <w:sz w:val="24"/>
                <w:szCs w:val="24"/>
              </w:rPr>
              <w:t>students</w:t>
            </w:r>
          </w:p>
        </w:tc>
      </w:tr>
      <w:tr w:rsidR="002C4297" w14:paraId="1D0F4A34" w14:textId="77777777" w:rsidTr="008C3D67">
        <w:trPr>
          <w:trHeight w:val="440"/>
        </w:trPr>
        <w:tc>
          <w:tcPr>
            <w:tcW w:w="8332" w:type="dxa"/>
            <w:gridSpan w:val="8"/>
            <w:tcBorders>
              <w:top w:val="single" w:sz="4" w:space="0" w:color="000000"/>
              <w:left w:val="single" w:sz="4" w:space="0" w:color="000000"/>
              <w:bottom w:val="single" w:sz="4" w:space="0" w:color="000000"/>
              <w:right w:val="nil"/>
            </w:tcBorders>
            <w:shd w:val="clear" w:color="auto" w:fill="D9D9D9"/>
            <w:vAlign w:val="center"/>
          </w:tcPr>
          <w:p w14:paraId="7F4BA423" w14:textId="46F5ED62" w:rsidR="002C4297" w:rsidRDefault="002C4297" w:rsidP="002C4297">
            <w:r>
              <w:rPr>
                <w:rFonts w:cstheme="minorHAnsi"/>
                <w:b/>
                <w:bCs/>
                <w:sz w:val="20"/>
                <w:szCs w:val="20"/>
              </w:rPr>
              <w:t>1.1 Minimising contact between individuals</w:t>
            </w:r>
          </w:p>
        </w:tc>
        <w:tc>
          <w:tcPr>
            <w:tcW w:w="944" w:type="dxa"/>
            <w:gridSpan w:val="4"/>
            <w:tcBorders>
              <w:top w:val="single" w:sz="4" w:space="0" w:color="000000"/>
              <w:left w:val="nil"/>
              <w:bottom w:val="single" w:sz="4" w:space="0" w:color="000000"/>
              <w:right w:val="nil"/>
            </w:tcBorders>
            <w:shd w:val="clear" w:color="auto" w:fill="D9D9D9"/>
          </w:tcPr>
          <w:p w14:paraId="13E4C07D" w14:textId="77777777" w:rsidR="002C4297" w:rsidRDefault="002C4297" w:rsidP="002C4297"/>
        </w:tc>
        <w:tc>
          <w:tcPr>
            <w:tcW w:w="5037" w:type="dxa"/>
            <w:gridSpan w:val="7"/>
            <w:tcBorders>
              <w:top w:val="single" w:sz="4" w:space="0" w:color="000000"/>
              <w:left w:val="nil"/>
              <w:bottom w:val="single" w:sz="4" w:space="0" w:color="000000"/>
              <w:right w:val="nil"/>
            </w:tcBorders>
            <w:shd w:val="clear" w:color="auto" w:fill="D9D9D9"/>
          </w:tcPr>
          <w:p w14:paraId="49B932EF" w14:textId="77777777" w:rsidR="002C4297" w:rsidRDefault="002C4297" w:rsidP="002C4297"/>
        </w:tc>
        <w:tc>
          <w:tcPr>
            <w:tcW w:w="1601" w:type="dxa"/>
            <w:gridSpan w:val="8"/>
            <w:tcBorders>
              <w:top w:val="single" w:sz="4" w:space="0" w:color="000000"/>
              <w:left w:val="nil"/>
              <w:bottom w:val="single" w:sz="4" w:space="0" w:color="000000"/>
              <w:right w:val="single" w:sz="4" w:space="0" w:color="000000"/>
            </w:tcBorders>
            <w:shd w:val="clear" w:color="auto" w:fill="D9D9D9"/>
          </w:tcPr>
          <w:p w14:paraId="60E3C527" w14:textId="77777777" w:rsidR="002C4297" w:rsidRDefault="002C4297" w:rsidP="002C4297"/>
        </w:tc>
      </w:tr>
      <w:tr w:rsidR="000F6F26" w14:paraId="70758A64" w14:textId="77777777" w:rsidTr="00004179">
        <w:trPr>
          <w:trHeight w:val="1530"/>
        </w:trPr>
        <w:tc>
          <w:tcPr>
            <w:tcW w:w="2096" w:type="dxa"/>
            <w:tcBorders>
              <w:top w:val="single" w:sz="4" w:space="0" w:color="000000"/>
              <w:left w:val="single" w:sz="4" w:space="0" w:color="000000"/>
              <w:bottom w:val="single" w:sz="4" w:space="0" w:color="000000"/>
              <w:right w:val="single" w:sz="4" w:space="0" w:color="000000"/>
            </w:tcBorders>
            <w:vAlign w:val="center"/>
          </w:tcPr>
          <w:p w14:paraId="6E9E68FB" w14:textId="5ECAF101" w:rsidR="00BF7D02" w:rsidRDefault="008C162B" w:rsidP="00EA6381">
            <w:r>
              <w:rPr>
                <w:rFonts w:cstheme="minorHAnsi"/>
                <w:b/>
                <w:bCs/>
                <w:sz w:val="20"/>
                <w:szCs w:val="20"/>
              </w:rPr>
              <w:t xml:space="preserve">Increased contact between </w:t>
            </w:r>
            <w:proofErr w:type="gramStart"/>
            <w:r>
              <w:rPr>
                <w:rFonts w:cstheme="minorHAnsi"/>
                <w:b/>
                <w:bCs/>
                <w:sz w:val="20"/>
                <w:szCs w:val="20"/>
              </w:rPr>
              <w:t>individuals</w:t>
            </w:r>
            <w:proofErr w:type="gramEnd"/>
            <w:r>
              <w:rPr>
                <w:rFonts w:cstheme="minorHAnsi"/>
                <w:b/>
                <w:bCs/>
                <w:sz w:val="20"/>
                <w:szCs w:val="20"/>
              </w:rPr>
              <w:t xml:space="preserve"> risks increasing transmission of coronavirus</w:t>
            </w:r>
          </w:p>
        </w:tc>
        <w:tc>
          <w:tcPr>
            <w:tcW w:w="1233" w:type="dxa"/>
            <w:gridSpan w:val="3"/>
            <w:tcBorders>
              <w:top w:val="single" w:sz="4" w:space="0" w:color="000000"/>
              <w:left w:val="single" w:sz="4" w:space="0" w:color="000000"/>
              <w:bottom w:val="single" w:sz="4" w:space="0" w:color="000000"/>
              <w:right w:val="single" w:sz="4" w:space="0" w:color="000000"/>
            </w:tcBorders>
            <w:shd w:val="clear" w:color="auto" w:fill="FFC000"/>
            <w:vAlign w:val="center"/>
          </w:tcPr>
          <w:p w14:paraId="4E2E58F3" w14:textId="2CFBA6E9" w:rsidR="008B68B1" w:rsidRDefault="008B68B1">
            <w:pPr>
              <w:ind w:left="28"/>
              <w:jc w:val="center"/>
            </w:pPr>
            <w:r>
              <w:rPr>
                <w:sz w:val="20"/>
              </w:rPr>
              <w:t xml:space="preserve">M </w:t>
            </w:r>
          </w:p>
        </w:tc>
        <w:tc>
          <w:tcPr>
            <w:tcW w:w="5003" w:type="dxa"/>
            <w:gridSpan w:val="4"/>
            <w:tcBorders>
              <w:top w:val="single" w:sz="4" w:space="0" w:color="000000"/>
              <w:left w:val="single" w:sz="4" w:space="0" w:color="000000"/>
              <w:bottom w:val="single" w:sz="4" w:space="0" w:color="000000"/>
              <w:right w:val="single" w:sz="4" w:space="0" w:color="000000"/>
            </w:tcBorders>
          </w:tcPr>
          <w:p w14:paraId="54E40B5F" w14:textId="77777777" w:rsidR="00A579FB" w:rsidRPr="003620C8" w:rsidRDefault="00A579FB" w:rsidP="00770846">
            <w:pPr>
              <w:pStyle w:val="NormalWeb"/>
              <w:numPr>
                <w:ilvl w:val="0"/>
                <w:numId w:val="34"/>
              </w:numPr>
              <w:spacing w:before="120" w:beforeAutospacing="0" w:after="0" w:afterAutospacing="0"/>
              <w:contextualSpacing/>
              <w:rPr>
                <w:rFonts w:asciiTheme="minorHAnsi" w:eastAsiaTheme="minorHAnsi" w:hAnsiTheme="minorHAnsi" w:cstheme="minorHAnsi"/>
                <w:sz w:val="20"/>
                <w:szCs w:val="20"/>
                <w:lang w:eastAsia="en-US"/>
              </w:rPr>
            </w:pPr>
            <w:r w:rsidRPr="003620C8">
              <w:rPr>
                <w:rFonts w:asciiTheme="minorHAnsi" w:eastAsiaTheme="minorHAnsi" w:hAnsiTheme="minorHAnsi" w:cstheme="minorHAnsi"/>
                <w:sz w:val="20"/>
                <w:szCs w:val="20"/>
                <w:lang w:eastAsia="en-US"/>
              </w:rPr>
              <w:t>Establish consistent group sizes, taking into consideration the impact of a confirmed case within the group.</w:t>
            </w:r>
          </w:p>
          <w:p w14:paraId="4B951BDE" w14:textId="77777777" w:rsidR="00A579FB" w:rsidRPr="003620C8" w:rsidRDefault="00A579FB" w:rsidP="00770846">
            <w:pPr>
              <w:pStyle w:val="NormalWeb"/>
              <w:numPr>
                <w:ilvl w:val="0"/>
                <w:numId w:val="34"/>
              </w:numPr>
              <w:spacing w:before="120" w:beforeAutospacing="0" w:after="0" w:afterAutospacing="0"/>
              <w:contextualSpacing/>
              <w:rPr>
                <w:rFonts w:asciiTheme="minorHAnsi" w:eastAsiaTheme="minorHAnsi" w:hAnsiTheme="minorHAnsi" w:cstheme="minorHAnsi"/>
                <w:sz w:val="20"/>
                <w:szCs w:val="20"/>
                <w:lang w:eastAsia="en-US"/>
              </w:rPr>
            </w:pPr>
            <w:r w:rsidRPr="003620C8">
              <w:rPr>
                <w:rFonts w:asciiTheme="minorHAnsi" w:eastAsiaTheme="minorHAnsi" w:hAnsiTheme="minorHAnsi" w:cstheme="minorHAnsi"/>
                <w:sz w:val="20"/>
                <w:szCs w:val="20"/>
                <w:lang w:eastAsia="en-US"/>
              </w:rPr>
              <w:t xml:space="preserve">Continue to maintain social distancing wherever possible </w:t>
            </w:r>
            <w:proofErr w:type="gramStart"/>
            <w:r w:rsidRPr="003620C8">
              <w:rPr>
                <w:rFonts w:asciiTheme="minorHAnsi" w:eastAsiaTheme="minorHAnsi" w:hAnsiTheme="minorHAnsi" w:cstheme="minorHAnsi"/>
                <w:sz w:val="20"/>
                <w:szCs w:val="20"/>
                <w:lang w:eastAsia="en-US"/>
              </w:rPr>
              <w:t>taking into account</w:t>
            </w:r>
            <w:proofErr w:type="gramEnd"/>
            <w:r w:rsidRPr="003620C8">
              <w:rPr>
                <w:rFonts w:asciiTheme="minorHAnsi" w:eastAsiaTheme="minorHAnsi" w:hAnsiTheme="minorHAnsi" w:cstheme="minorHAnsi"/>
                <w:sz w:val="20"/>
                <w:szCs w:val="20"/>
                <w:lang w:eastAsia="en-US"/>
              </w:rPr>
              <w:t xml:space="preserve"> age range and layout of the school.</w:t>
            </w:r>
          </w:p>
          <w:p w14:paraId="325B041E" w14:textId="77777777" w:rsidR="00A579FB" w:rsidRPr="003620C8" w:rsidRDefault="00A579FB" w:rsidP="00770846">
            <w:pPr>
              <w:pStyle w:val="NormalWeb"/>
              <w:numPr>
                <w:ilvl w:val="0"/>
                <w:numId w:val="34"/>
              </w:numPr>
              <w:spacing w:before="120" w:beforeAutospacing="0" w:after="0" w:afterAutospacing="0"/>
              <w:contextualSpacing/>
              <w:rPr>
                <w:rFonts w:asciiTheme="minorHAnsi" w:eastAsiaTheme="minorHAnsi" w:hAnsiTheme="minorHAnsi" w:cstheme="minorHAnsi"/>
                <w:sz w:val="20"/>
                <w:szCs w:val="20"/>
                <w:lang w:eastAsia="en-US"/>
              </w:rPr>
            </w:pPr>
            <w:r w:rsidRPr="003620C8">
              <w:rPr>
                <w:rFonts w:asciiTheme="minorHAnsi" w:eastAsiaTheme="minorHAnsi" w:hAnsiTheme="minorHAnsi" w:cstheme="minorHAnsi"/>
                <w:sz w:val="20"/>
                <w:szCs w:val="20"/>
                <w:lang w:eastAsia="en-US"/>
              </w:rPr>
              <w:t>Take steps to maintain consistent groups and keep groups apart by amending timetables to stagger start/end of day and breaks. Staggering start and finish times should not reduce overall teaching time.</w:t>
            </w:r>
          </w:p>
          <w:p w14:paraId="68B9BF06" w14:textId="77777777" w:rsidR="00A579FB" w:rsidRPr="003620C8" w:rsidRDefault="00A579FB" w:rsidP="00770846">
            <w:pPr>
              <w:pStyle w:val="NormalWeb"/>
              <w:numPr>
                <w:ilvl w:val="0"/>
                <w:numId w:val="34"/>
              </w:numPr>
              <w:spacing w:before="120" w:beforeAutospacing="0" w:after="0" w:afterAutospacing="0"/>
              <w:contextualSpacing/>
              <w:rPr>
                <w:rFonts w:asciiTheme="minorHAnsi" w:eastAsiaTheme="minorHAnsi" w:hAnsiTheme="minorHAnsi" w:cstheme="minorHAnsi"/>
                <w:sz w:val="20"/>
                <w:szCs w:val="20"/>
                <w:lang w:eastAsia="en-US"/>
              </w:rPr>
            </w:pPr>
            <w:r w:rsidRPr="003620C8">
              <w:rPr>
                <w:rFonts w:asciiTheme="minorHAnsi" w:eastAsiaTheme="minorHAnsi" w:hAnsiTheme="minorHAnsi" w:cstheme="minorHAnsi"/>
                <w:sz w:val="20"/>
                <w:szCs w:val="20"/>
                <w:lang w:eastAsia="en-US"/>
              </w:rPr>
              <w:t xml:space="preserve">Aim to maintain groups within the </w:t>
            </w:r>
            <w:proofErr w:type="gramStart"/>
            <w:r w:rsidRPr="003620C8">
              <w:rPr>
                <w:rFonts w:asciiTheme="minorHAnsi" w:eastAsiaTheme="minorHAnsi" w:hAnsiTheme="minorHAnsi" w:cstheme="minorHAnsi"/>
                <w:sz w:val="20"/>
                <w:szCs w:val="20"/>
                <w:lang w:eastAsia="en-US"/>
              </w:rPr>
              <w:t>Breakfast</w:t>
            </w:r>
            <w:proofErr w:type="gramEnd"/>
            <w:r w:rsidRPr="003620C8">
              <w:rPr>
                <w:rFonts w:asciiTheme="minorHAnsi" w:eastAsiaTheme="minorHAnsi" w:hAnsiTheme="minorHAnsi" w:cstheme="minorHAnsi"/>
                <w:sz w:val="20"/>
                <w:szCs w:val="20"/>
                <w:lang w:eastAsia="en-US"/>
              </w:rPr>
              <w:t xml:space="preserve"> &amp; After School Club provision adapting the offer if required.</w:t>
            </w:r>
          </w:p>
          <w:p w14:paraId="38E23800" w14:textId="77777777" w:rsidR="00A579FB" w:rsidRPr="003620C8" w:rsidRDefault="00A579FB" w:rsidP="00770846">
            <w:pPr>
              <w:pStyle w:val="NormalWeb"/>
              <w:numPr>
                <w:ilvl w:val="0"/>
                <w:numId w:val="34"/>
              </w:numPr>
              <w:spacing w:before="120" w:beforeAutospacing="0" w:after="0" w:afterAutospacing="0"/>
              <w:contextualSpacing/>
              <w:rPr>
                <w:rFonts w:asciiTheme="minorHAnsi" w:eastAsiaTheme="minorHAnsi" w:hAnsiTheme="minorHAnsi" w:cstheme="minorHAnsi"/>
                <w:sz w:val="20"/>
                <w:szCs w:val="20"/>
                <w:lang w:eastAsia="en-US"/>
              </w:rPr>
            </w:pPr>
            <w:r w:rsidRPr="003620C8">
              <w:rPr>
                <w:rFonts w:asciiTheme="minorHAnsi" w:eastAsiaTheme="minorHAnsi" w:hAnsiTheme="minorHAnsi" w:cstheme="minorHAnsi"/>
                <w:sz w:val="20"/>
                <w:szCs w:val="20"/>
                <w:lang w:eastAsia="en-US"/>
              </w:rPr>
              <w:lastRenderedPageBreak/>
              <w:t>Undertake more detailed risk assessment for PE to consider non- contact activities and sharing of equipment.</w:t>
            </w:r>
          </w:p>
          <w:p w14:paraId="598B2447" w14:textId="77777777" w:rsidR="00A579FB" w:rsidRPr="003620C8" w:rsidRDefault="00A579FB" w:rsidP="00770846">
            <w:pPr>
              <w:pStyle w:val="NormalWeb"/>
              <w:numPr>
                <w:ilvl w:val="0"/>
                <w:numId w:val="34"/>
              </w:numPr>
              <w:spacing w:before="120" w:beforeAutospacing="0" w:after="0" w:afterAutospacing="0"/>
              <w:contextualSpacing/>
              <w:rPr>
                <w:rFonts w:asciiTheme="minorHAnsi" w:eastAsiaTheme="minorHAnsi" w:hAnsiTheme="minorHAnsi" w:cstheme="minorHAnsi"/>
                <w:sz w:val="20"/>
                <w:szCs w:val="20"/>
                <w:lang w:eastAsia="en-US"/>
              </w:rPr>
            </w:pPr>
            <w:r w:rsidRPr="003620C8">
              <w:rPr>
                <w:rFonts w:asciiTheme="minorHAnsi" w:eastAsiaTheme="minorHAnsi" w:hAnsiTheme="minorHAnsi" w:cstheme="minorHAnsi"/>
                <w:sz w:val="20"/>
                <w:szCs w:val="20"/>
                <w:lang w:eastAsia="en-US"/>
              </w:rPr>
              <w:t>Avoid the sharing of rooms and social spaces. Factor in additional time to enable cleaning where required in shared spaces used during the school day.</w:t>
            </w:r>
          </w:p>
          <w:p w14:paraId="1BADF6C5" w14:textId="6FD37C02" w:rsidR="00DC5E1A" w:rsidRDefault="00DC5E1A" w:rsidP="00F74597">
            <w:pPr>
              <w:ind w:left="227"/>
            </w:pPr>
          </w:p>
        </w:tc>
        <w:tc>
          <w:tcPr>
            <w:tcW w:w="944" w:type="dxa"/>
            <w:gridSpan w:val="4"/>
            <w:tcBorders>
              <w:top w:val="single" w:sz="4" w:space="0" w:color="000000"/>
              <w:left w:val="single" w:sz="4" w:space="0" w:color="000000"/>
              <w:bottom w:val="single" w:sz="4" w:space="0" w:color="000000"/>
              <w:right w:val="single" w:sz="4" w:space="0" w:color="000000"/>
            </w:tcBorders>
            <w:vAlign w:val="center"/>
          </w:tcPr>
          <w:p w14:paraId="7BE09278" w14:textId="0265EEBA" w:rsidR="00BF7D02" w:rsidRDefault="00AD7051">
            <w:pPr>
              <w:ind w:left="29"/>
              <w:jc w:val="center"/>
            </w:pPr>
            <w:r>
              <w:rPr>
                <w:sz w:val="20"/>
              </w:rPr>
              <w:lastRenderedPageBreak/>
              <w:t>No longer required</w:t>
            </w:r>
            <w:r w:rsidR="0077108E">
              <w:rPr>
                <w:sz w:val="20"/>
              </w:rPr>
              <w:t xml:space="preserve"> </w:t>
            </w:r>
          </w:p>
        </w:tc>
        <w:tc>
          <w:tcPr>
            <w:tcW w:w="5037" w:type="dxa"/>
            <w:gridSpan w:val="7"/>
            <w:tcBorders>
              <w:top w:val="single" w:sz="4" w:space="0" w:color="000000"/>
              <w:left w:val="single" w:sz="4" w:space="0" w:color="000000"/>
              <w:bottom w:val="single" w:sz="4" w:space="0" w:color="000000"/>
              <w:right w:val="single" w:sz="4" w:space="0" w:color="000000"/>
            </w:tcBorders>
          </w:tcPr>
          <w:p w14:paraId="36719EBE" w14:textId="1F92D470" w:rsidR="00063E62" w:rsidRDefault="00063E62" w:rsidP="001D3D8E">
            <w:pPr>
              <w:pStyle w:val="ListParagraph"/>
              <w:numPr>
                <w:ilvl w:val="0"/>
                <w:numId w:val="78"/>
              </w:numPr>
              <w:rPr>
                <w:sz w:val="20"/>
              </w:rPr>
            </w:pPr>
            <w:r>
              <w:rPr>
                <w:sz w:val="20"/>
              </w:rPr>
              <w:t xml:space="preserve">Two on site </w:t>
            </w:r>
            <w:r w:rsidR="009303A5">
              <w:rPr>
                <w:sz w:val="20"/>
              </w:rPr>
              <w:t xml:space="preserve">Covid </w:t>
            </w:r>
            <w:r>
              <w:rPr>
                <w:sz w:val="20"/>
              </w:rPr>
              <w:t>tests will be</w:t>
            </w:r>
            <w:r w:rsidR="009303A5">
              <w:rPr>
                <w:sz w:val="20"/>
              </w:rPr>
              <w:t xml:space="preserve"> offered to all students prior to the start of term, as per Government guidance</w:t>
            </w:r>
          </w:p>
          <w:p w14:paraId="5EEC7FF0" w14:textId="33BBF711" w:rsidR="00891483" w:rsidRDefault="00891483" w:rsidP="001D3D8E">
            <w:pPr>
              <w:pStyle w:val="ListParagraph"/>
              <w:numPr>
                <w:ilvl w:val="0"/>
                <w:numId w:val="78"/>
              </w:numPr>
              <w:rPr>
                <w:sz w:val="20"/>
              </w:rPr>
            </w:pPr>
            <w:r>
              <w:rPr>
                <w:sz w:val="20"/>
              </w:rPr>
              <w:t>Testing guidance for close contacts will be followed in the case of a positive test in the school community</w:t>
            </w:r>
          </w:p>
          <w:p w14:paraId="37DC8880" w14:textId="295B8106" w:rsidR="005F1B31" w:rsidRDefault="000305CA" w:rsidP="001D3D8E">
            <w:pPr>
              <w:pStyle w:val="ListParagraph"/>
              <w:numPr>
                <w:ilvl w:val="0"/>
                <w:numId w:val="78"/>
              </w:numPr>
              <w:rPr>
                <w:sz w:val="20"/>
              </w:rPr>
            </w:pPr>
            <w:r>
              <w:rPr>
                <w:sz w:val="20"/>
              </w:rPr>
              <w:t xml:space="preserve">Consideration </w:t>
            </w:r>
            <w:r w:rsidR="008759D0">
              <w:rPr>
                <w:sz w:val="20"/>
              </w:rPr>
              <w:t>will be given to re-introducing a form of ‘bubbling’ (</w:t>
            </w:r>
            <w:proofErr w:type="gramStart"/>
            <w:r w:rsidR="008759D0">
              <w:rPr>
                <w:sz w:val="20"/>
              </w:rPr>
              <w:t>i.e.</w:t>
            </w:r>
            <w:proofErr w:type="gramEnd"/>
            <w:r>
              <w:rPr>
                <w:sz w:val="20"/>
              </w:rPr>
              <w:t xml:space="preserve"> minimising the number of contacts for each </w:t>
            </w:r>
            <w:r w:rsidR="008759D0">
              <w:rPr>
                <w:sz w:val="20"/>
              </w:rPr>
              <w:t xml:space="preserve">individual) if local </w:t>
            </w:r>
            <w:r w:rsidR="00E51585">
              <w:rPr>
                <w:sz w:val="20"/>
              </w:rPr>
              <w:t>infection rates are high or if there is an outbreak within the school</w:t>
            </w:r>
          </w:p>
          <w:p w14:paraId="6909AC15" w14:textId="77777777" w:rsidR="00E51585" w:rsidRDefault="00B21F88" w:rsidP="001D3D8E">
            <w:pPr>
              <w:pStyle w:val="ListParagraph"/>
              <w:numPr>
                <w:ilvl w:val="0"/>
                <w:numId w:val="78"/>
              </w:numPr>
              <w:rPr>
                <w:sz w:val="20"/>
              </w:rPr>
            </w:pPr>
            <w:r>
              <w:rPr>
                <w:sz w:val="20"/>
              </w:rPr>
              <w:t>Consideration will be given to re-introducing face coverings if local infection rates are high or if there is an outbreak within the school</w:t>
            </w:r>
          </w:p>
          <w:p w14:paraId="2783BD65" w14:textId="77777777" w:rsidR="00004179" w:rsidRDefault="00004179" w:rsidP="001D3D8E">
            <w:pPr>
              <w:pStyle w:val="ListParagraph"/>
              <w:numPr>
                <w:ilvl w:val="0"/>
                <w:numId w:val="78"/>
              </w:numPr>
              <w:rPr>
                <w:sz w:val="20"/>
              </w:rPr>
            </w:pPr>
            <w:r>
              <w:rPr>
                <w:sz w:val="20"/>
              </w:rPr>
              <w:lastRenderedPageBreak/>
              <w:t xml:space="preserve">This risk is rated as medium due to the unknown likelihood of </w:t>
            </w:r>
            <w:r w:rsidR="00D56823">
              <w:rPr>
                <w:sz w:val="20"/>
              </w:rPr>
              <w:t>cases spreading in the school community given the removal of most Covid-related restrictions</w:t>
            </w:r>
          </w:p>
          <w:p w14:paraId="468DFD38" w14:textId="77777777" w:rsidR="008454EF" w:rsidRPr="00645504" w:rsidRDefault="008454EF" w:rsidP="001D3D8E">
            <w:pPr>
              <w:pStyle w:val="ListParagraph"/>
              <w:numPr>
                <w:ilvl w:val="0"/>
                <w:numId w:val="78"/>
              </w:numPr>
              <w:rPr>
                <w:b/>
                <w:bCs/>
                <w:sz w:val="20"/>
              </w:rPr>
            </w:pPr>
            <w:r w:rsidRPr="00645504">
              <w:rPr>
                <w:b/>
                <w:bCs/>
                <w:color w:val="00B0F0"/>
                <w:sz w:val="20"/>
              </w:rPr>
              <w:t xml:space="preserve">Following increased cases in school elements of the contingency plan on page </w:t>
            </w:r>
            <w:r w:rsidR="00766B99" w:rsidRPr="00645504">
              <w:rPr>
                <w:b/>
                <w:bCs/>
                <w:color w:val="00B0F0"/>
                <w:sz w:val="20"/>
              </w:rPr>
              <w:t>3</w:t>
            </w:r>
            <w:r w:rsidRPr="00645504">
              <w:rPr>
                <w:b/>
                <w:bCs/>
                <w:color w:val="00B0F0"/>
                <w:sz w:val="20"/>
              </w:rPr>
              <w:t xml:space="preserve"> </w:t>
            </w:r>
            <w:r w:rsidR="00766B99" w:rsidRPr="00645504">
              <w:rPr>
                <w:b/>
                <w:bCs/>
                <w:color w:val="00B0F0"/>
                <w:sz w:val="20"/>
              </w:rPr>
              <w:t>are now in place</w:t>
            </w:r>
          </w:p>
          <w:p w14:paraId="6348A7CA" w14:textId="77777777" w:rsidR="00323F1B" w:rsidRPr="00645504" w:rsidRDefault="00775193" w:rsidP="001D3D8E">
            <w:pPr>
              <w:pStyle w:val="ListParagraph"/>
              <w:numPr>
                <w:ilvl w:val="0"/>
                <w:numId w:val="78"/>
              </w:numPr>
              <w:rPr>
                <w:b/>
                <w:bCs/>
                <w:sz w:val="20"/>
              </w:rPr>
            </w:pPr>
            <w:r w:rsidRPr="00645504">
              <w:rPr>
                <w:b/>
                <w:bCs/>
                <w:color w:val="00B050"/>
                <w:sz w:val="20"/>
              </w:rPr>
              <w:t xml:space="preserve">Contingency plan elements unchanged </w:t>
            </w:r>
            <w:proofErr w:type="gramStart"/>
            <w:r w:rsidRPr="00645504">
              <w:rPr>
                <w:b/>
                <w:bCs/>
                <w:color w:val="00B050"/>
                <w:sz w:val="20"/>
              </w:rPr>
              <w:t>in light of</w:t>
            </w:r>
            <w:proofErr w:type="gramEnd"/>
            <w:r w:rsidRPr="00645504">
              <w:rPr>
                <w:b/>
                <w:bCs/>
                <w:color w:val="00B050"/>
                <w:sz w:val="20"/>
              </w:rPr>
              <w:t xml:space="preserve"> new guidance.</w:t>
            </w:r>
          </w:p>
          <w:p w14:paraId="17D0BC21" w14:textId="77777777" w:rsidR="00775193" w:rsidRPr="00645504" w:rsidRDefault="00775193" w:rsidP="001D3D8E">
            <w:pPr>
              <w:pStyle w:val="ListParagraph"/>
              <w:numPr>
                <w:ilvl w:val="0"/>
                <w:numId w:val="78"/>
              </w:numPr>
              <w:rPr>
                <w:b/>
                <w:bCs/>
                <w:sz w:val="20"/>
              </w:rPr>
            </w:pPr>
            <w:r w:rsidRPr="00645504">
              <w:rPr>
                <w:b/>
                <w:bCs/>
                <w:color w:val="00B050"/>
                <w:sz w:val="20"/>
              </w:rPr>
              <w:t xml:space="preserve">Cases were extremely high before half term due to </w:t>
            </w:r>
            <w:r w:rsidR="002229BF" w:rsidRPr="00645504">
              <w:rPr>
                <w:b/>
                <w:bCs/>
                <w:color w:val="00B050"/>
                <w:sz w:val="20"/>
              </w:rPr>
              <w:t>false negative PCRs locally. Whilst a problem at that point, immunity within the school is probably now high.</w:t>
            </w:r>
          </w:p>
          <w:p w14:paraId="2BE20CD2" w14:textId="77777777" w:rsidR="002229BF" w:rsidRPr="00687368" w:rsidRDefault="002229BF" w:rsidP="001D3D8E">
            <w:pPr>
              <w:pStyle w:val="ListParagraph"/>
              <w:numPr>
                <w:ilvl w:val="0"/>
                <w:numId w:val="78"/>
              </w:numPr>
              <w:rPr>
                <w:sz w:val="20"/>
              </w:rPr>
            </w:pPr>
            <w:r w:rsidRPr="00645504">
              <w:rPr>
                <w:b/>
                <w:bCs/>
                <w:color w:val="00B050"/>
                <w:sz w:val="20"/>
              </w:rPr>
              <w:t>Vaccinations took place for eligible students 19/11/21</w:t>
            </w:r>
          </w:p>
          <w:p w14:paraId="715FFA8E" w14:textId="4C5D4D76" w:rsidR="00687368" w:rsidRPr="008C54B8" w:rsidRDefault="00B3661F" w:rsidP="001D3D8E">
            <w:pPr>
              <w:pStyle w:val="ListParagraph"/>
              <w:numPr>
                <w:ilvl w:val="0"/>
                <w:numId w:val="78"/>
              </w:numPr>
              <w:rPr>
                <w:sz w:val="20"/>
              </w:rPr>
            </w:pPr>
            <w:r>
              <w:rPr>
                <w:b/>
                <w:bCs/>
                <w:color w:val="7030A0"/>
                <w:sz w:val="20"/>
              </w:rPr>
              <w:t>Case numbers stayed much lower in the last few weeks of 2021</w:t>
            </w:r>
            <w:r w:rsidR="006422DA">
              <w:rPr>
                <w:b/>
                <w:bCs/>
                <w:color w:val="7030A0"/>
                <w:sz w:val="20"/>
              </w:rPr>
              <w:t xml:space="preserve">. Risk remains medium as 2022 term begins, particularly </w:t>
            </w:r>
            <w:proofErr w:type="gramStart"/>
            <w:r w:rsidR="006422DA">
              <w:rPr>
                <w:b/>
                <w:bCs/>
                <w:color w:val="7030A0"/>
                <w:sz w:val="20"/>
              </w:rPr>
              <w:t>in light of</w:t>
            </w:r>
            <w:proofErr w:type="gramEnd"/>
            <w:r w:rsidR="006422DA">
              <w:rPr>
                <w:b/>
                <w:bCs/>
                <w:color w:val="7030A0"/>
                <w:sz w:val="20"/>
              </w:rPr>
              <w:t xml:space="preserve"> Omicron variant and national and local case numbers.</w:t>
            </w:r>
          </w:p>
        </w:tc>
        <w:tc>
          <w:tcPr>
            <w:tcW w:w="1601" w:type="dxa"/>
            <w:gridSpan w:val="8"/>
            <w:tcBorders>
              <w:top w:val="single" w:sz="4" w:space="0" w:color="000000"/>
              <w:left w:val="single" w:sz="4" w:space="0" w:color="000000"/>
              <w:bottom w:val="single" w:sz="4" w:space="0" w:color="000000"/>
              <w:right w:val="single" w:sz="4" w:space="0" w:color="000000"/>
            </w:tcBorders>
            <w:shd w:val="clear" w:color="auto" w:fill="FFC000"/>
            <w:vAlign w:val="center"/>
          </w:tcPr>
          <w:p w14:paraId="7B796F37" w14:textId="1E7DFD9C" w:rsidR="00F44F58" w:rsidRPr="001D3D8E" w:rsidRDefault="00004179" w:rsidP="001D3D8E">
            <w:pPr>
              <w:jc w:val="center"/>
              <w:rPr>
                <w:sz w:val="20"/>
              </w:rPr>
            </w:pPr>
            <w:r>
              <w:rPr>
                <w:sz w:val="20"/>
              </w:rPr>
              <w:lastRenderedPageBreak/>
              <w:t>M</w:t>
            </w:r>
          </w:p>
          <w:p w14:paraId="0A1C0842" w14:textId="7B7EA0EB" w:rsidR="0032179A" w:rsidRDefault="0032179A" w:rsidP="0032179A">
            <w:pPr>
              <w:ind w:left="27"/>
            </w:pPr>
          </w:p>
        </w:tc>
      </w:tr>
      <w:tr w:rsidR="003373AA" w14:paraId="22E64BBD" w14:textId="77777777" w:rsidTr="002A2169">
        <w:trPr>
          <w:trHeight w:val="436"/>
        </w:trPr>
        <w:tc>
          <w:tcPr>
            <w:tcW w:w="8332" w:type="dxa"/>
            <w:gridSpan w:val="8"/>
            <w:tcBorders>
              <w:top w:val="single" w:sz="4" w:space="0" w:color="000000"/>
              <w:left w:val="single" w:sz="4" w:space="0" w:color="000000"/>
              <w:bottom w:val="single" w:sz="4" w:space="0" w:color="000000"/>
              <w:right w:val="nil"/>
            </w:tcBorders>
            <w:shd w:val="clear" w:color="auto" w:fill="D9D9D9"/>
          </w:tcPr>
          <w:p w14:paraId="684B03EE" w14:textId="77777777" w:rsidR="00BF7D02" w:rsidRDefault="0077108E">
            <w:r>
              <w:rPr>
                <w:b/>
                <w:sz w:val="20"/>
              </w:rPr>
              <w:t xml:space="preserve">1.2 Organisation of teaching spaces </w:t>
            </w:r>
          </w:p>
        </w:tc>
        <w:tc>
          <w:tcPr>
            <w:tcW w:w="944" w:type="dxa"/>
            <w:gridSpan w:val="4"/>
            <w:tcBorders>
              <w:top w:val="single" w:sz="4" w:space="0" w:color="000000"/>
              <w:left w:val="nil"/>
              <w:bottom w:val="single" w:sz="4" w:space="0" w:color="000000"/>
              <w:right w:val="nil"/>
            </w:tcBorders>
            <w:shd w:val="clear" w:color="auto" w:fill="D9D9D9"/>
          </w:tcPr>
          <w:p w14:paraId="20E2A6FE" w14:textId="77777777" w:rsidR="00BF7D02" w:rsidRDefault="00BF7D02"/>
        </w:tc>
        <w:tc>
          <w:tcPr>
            <w:tcW w:w="5037" w:type="dxa"/>
            <w:gridSpan w:val="7"/>
            <w:tcBorders>
              <w:top w:val="single" w:sz="4" w:space="0" w:color="000000"/>
              <w:left w:val="nil"/>
              <w:bottom w:val="single" w:sz="4" w:space="0" w:color="000000"/>
              <w:right w:val="nil"/>
            </w:tcBorders>
            <w:shd w:val="clear" w:color="auto" w:fill="D9D9D9"/>
          </w:tcPr>
          <w:p w14:paraId="322D1679" w14:textId="77777777" w:rsidR="00BF7D02" w:rsidRDefault="00BF7D02"/>
        </w:tc>
        <w:tc>
          <w:tcPr>
            <w:tcW w:w="1601" w:type="dxa"/>
            <w:gridSpan w:val="8"/>
            <w:tcBorders>
              <w:top w:val="single" w:sz="4" w:space="0" w:color="000000"/>
              <w:left w:val="nil"/>
              <w:bottom w:val="single" w:sz="4" w:space="0" w:color="000000"/>
              <w:right w:val="single" w:sz="4" w:space="0" w:color="000000"/>
            </w:tcBorders>
            <w:shd w:val="clear" w:color="auto" w:fill="D9D9D9"/>
          </w:tcPr>
          <w:p w14:paraId="06C3DC47" w14:textId="77777777" w:rsidR="00BF7D02" w:rsidRDefault="00BF7D02"/>
        </w:tc>
      </w:tr>
      <w:tr w:rsidR="00D40E56" w14:paraId="61C5C4D5" w14:textId="77777777" w:rsidTr="00766B99">
        <w:trPr>
          <w:trHeight w:val="1213"/>
        </w:trPr>
        <w:tc>
          <w:tcPr>
            <w:tcW w:w="2096" w:type="dxa"/>
            <w:tcBorders>
              <w:top w:val="single" w:sz="4" w:space="0" w:color="000000"/>
              <w:left w:val="single" w:sz="4" w:space="0" w:color="000000"/>
              <w:bottom w:val="single" w:sz="4" w:space="0" w:color="000000"/>
              <w:right w:val="single" w:sz="4" w:space="0" w:color="000000"/>
            </w:tcBorders>
            <w:vAlign w:val="center"/>
          </w:tcPr>
          <w:p w14:paraId="77F4511F" w14:textId="47DA4CDF" w:rsidR="00D40E56" w:rsidRDefault="00D40E56" w:rsidP="00EA6381">
            <w:r>
              <w:rPr>
                <w:b/>
                <w:sz w:val="20"/>
              </w:rPr>
              <w:t>Classroom sizes will not allow adequate social distancing</w:t>
            </w:r>
          </w:p>
        </w:tc>
        <w:tc>
          <w:tcPr>
            <w:tcW w:w="1233" w:type="dxa"/>
            <w:gridSpan w:val="3"/>
            <w:tcBorders>
              <w:top w:val="single" w:sz="4" w:space="0" w:color="000000"/>
              <w:left w:val="single" w:sz="4" w:space="0" w:color="000000"/>
              <w:bottom w:val="single" w:sz="4" w:space="0" w:color="000000"/>
              <w:right w:val="single" w:sz="4" w:space="0" w:color="000000"/>
            </w:tcBorders>
            <w:shd w:val="clear" w:color="auto" w:fill="FF0000"/>
            <w:vAlign w:val="center"/>
          </w:tcPr>
          <w:p w14:paraId="72D90CB1" w14:textId="23E465BE" w:rsidR="00D40E56" w:rsidRDefault="00D40E56" w:rsidP="00D40E56">
            <w:pPr>
              <w:ind w:left="28"/>
              <w:jc w:val="center"/>
            </w:pPr>
            <w:r>
              <w:rPr>
                <w:sz w:val="20"/>
              </w:rPr>
              <w:t xml:space="preserve">H </w:t>
            </w:r>
          </w:p>
        </w:tc>
        <w:tc>
          <w:tcPr>
            <w:tcW w:w="5003" w:type="dxa"/>
            <w:gridSpan w:val="4"/>
            <w:tcBorders>
              <w:top w:val="single" w:sz="4" w:space="0" w:color="000000"/>
              <w:left w:val="single" w:sz="4" w:space="0" w:color="000000"/>
              <w:bottom w:val="single" w:sz="4" w:space="0" w:color="000000"/>
              <w:right w:val="single" w:sz="4" w:space="0" w:color="000000"/>
            </w:tcBorders>
            <w:vAlign w:val="center"/>
          </w:tcPr>
          <w:p w14:paraId="74B9AF28" w14:textId="77777777" w:rsidR="00D40E56" w:rsidRPr="00AE318A" w:rsidRDefault="00D40E56" w:rsidP="00770846">
            <w:pPr>
              <w:pStyle w:val="NormalWeb"/>
              <w:numPr>
                <w:ilvl w:val="0"/>
                <w:numId w:val="34"/>
              </w:numPr>
              <w:spacing w:before="20" w:beforeAutospacing="0" w:after="120" w:afterAutospacing="0"/>
              <w:contextualSpacing/>
              <w:rPr>
                <w:rFonts w:asciiTheme="minorHAnsi" w:eastAsiaTheme="minorHAnsi" w:hAnsiTheme="minorHAnsi" w:cstheme="minorHAnsi"/>
                <w:sz w:val="20"/>
                <w:szCs w:val="20"/>
                <w:lang w:eastAsia="en-US"/>
              </w:rPr>
            </w:pPr>
            <w:r w:rsidRPr="00AE318A">
              <w:rPr>
                <w:rFonts w:asciiTheme="minorHAnsi" w:eastAsiaTheme="minorHAnsi" w:hAnsiTheme="minorHAnsi" w:cstheme="minorHAnsi"/>
                <w:sz w:val="20"/>
                <w:szCs w:val="20"/>
                <w:lang w:eastAsia="en-US"/>
              </w:rPr>
              <w:t>Arrange the classroom to seat children side by side rather than face to face.</w:t>
            </w:r>
          </w:p>
          <w:p w14:paraId="12817E41" w14:textId="77777777" w:rsidR="00D40E56" w:rsidRPr="00AE318A" w:rsidRDefault="00D40E56" w:rsidP="00770846">
            <w:pPr>
              <w:pStyle w:val="NormalWeb"/>
              <w:numPr>
                <w:ilvl w:val="0"/>
                <w:numId w:val="34"/>
              </w:numPr>
              <w:spacing w:before="20" w:beforeAutospacing="0" w:after="120" w:afterAutospacing="0"/>
              <w:contextualSpacing/>
              <w:rPr>
                <w:rFonts w:asciiTheme="minorHAnsi" w:eastAsiaTheme="minorHAnsi" w:hAnsiTheme="minorHAnsi" w:cstheme="minorHAnsi"/>
                <w:sz w:val="20"/>
                <w:szCs w:val="20"/>
                <w:lang w:eastAsia="en-US"/>
              </w:rPr>
            </w:pPr>
            <w:r w:rsidRPr="00AE318A">
              <w:rPr>
                <w:rFonts w:asciiTheme="minorHAnsi" w:eastAsiaTheme="minorHAnsi" w:hAnsiTheme="minorHAnsi" w:cstheme="minorHAnsi"/>
                <w:sz w:val="20"/>
                <w:szCs w:val="20"/>
                <w:lang w:eastAsia="en-US"/>
              </w:rPr>
              <w:t>Adults should continue to maintain 2 metre distance from each other and the children wherever possible. Avoid face to face contact and minimise time spent within 1 metre of anyone.</w:t>
            </w:r>
          </w:p>
          <w:p w14:paraId="6DEB19C7" w14:textId="0BB81EDC" w:rsidR="00D40E56" w:rsidRPr="00AE318A" w:rsidRDefault="00D40E56" w:rsidP="00770846">
            <w:pPr>
              <w:pStyle w:val="NormalWeb"/>
              <w:numPr>
                <w:ilvl w:val="0"/>
                <w:numId w:val="34"/>
              </w:numPr>
              <w:spacing w:before="20" w:beforeAutospacing="0" w:after="120" w:afterAutospacing="0"/>
              <w:contextualSpacing/>
              <w:rPr>
                <w:rFonts w:asciiTheme="minorHAnsi" w:eastAsiaTheme="minorHAnsi" w:hAnsiTheme="minorHAnsi" w:cstheme="minorHAnsi"/>
                <w:sz w:val="20"/>
                <w:szCs w:val="20"/>
                <w:lang w:eastAsia="en-US"/>
              </w:rPr>
            </w:pPr>
            <w:r w:rsidRPr="00AE318A">
              <w:rPr>
                <w:rFonts w:asciiTheme="minorHAnsi" w:eastAsiaTheme="minorHAnsi" w:hAnsiTheme="minorHAnsi" w:cstheme="minorHAnsi"/>
                <w:sz w:val="20"/>
                <w:szCs w:val="20"/>
                <w:lang w:eastAsia="en-US"/>
              </w:rPr>
              <w:t>For older children, support them to maintain distance and not to touch staff or their peers wherever possible.</w:t>
            </w:r>
          </w:p>
          <w:p w14:paraId="6F48E971" w14:textId="77777777" w:rsidR="00D40E56" w:rsidRPr="00AE318A" w:rsidRDefault="00D40E56" w:rsidP="00770846">
            <w:pPr>
              <w:pStyle w:val="NormalWeb"/>
              <w:numPr>
                <w:ilvl w:val="0"/>
                <w:numId w:val="34"/>
              </w:numPr>
              <w:spacing w:before="120" w:beforeAutospacing="0" w:after="120" w:afterAutospacing="0"/>
              <w:contextualSpacing/>
              <w:rPr>
                <w:rFonts w:asciiTheme="minorHAnsi" w:eastAsiaTheme="minorHAnsi" w:hAnsiTheme="minorHAnsi" w:cstheme="minorHAnsi"/>
                <w:sz w:val="20"/>
                <w:szCs w:val="20"/>
                <w:lang w:eastAsia="en-US"/>
              </w:rPr>
            </w:pPr>
            <w:r w:rsidRPr="00AE318A">
              <w:rPr>
                <w:rFonts w:asciiTheme="minorHAnsi" w:eastAsiaTheme="minorHAnsi" w:hAnsiTheme="minorHAnsi" w:cstheme="minorHAnsi"/>
                <w:sz w:val="20"/>
                <w:szCs w:val="20"/>
                <w:lang w:eastAsia="en-US"/>
              </w:rPr>
              <w:t>Move unnecessary furniture out of the classroom to provide more space.</w:t>
            </w:r>
          </w:p>
          <w:p w14:paraId="5B308185" w14:textId="77777777" w:rsidR="00D40E56" w:rsidRPr="00AE318A" w:rsidRDefault="00D40E56" w:rsidP="00770846">
            <w:pPr>
              <w:pStyle w:val="NormalWeb"/>
              <w:numPr>
                <w:ilvl w:val="0"/>
                <w:numId w:val="34"/>
              </w:numPr>
              <w:spacing w:before="120" w:beforeAutospacing="0" w:after="120" w:afterAutospacing="0"/>
              <w:contextualSpacing/>
              <w:rPr>
                <w:rFonts w:asciiTheme="minorHAnsi" w:eastAsiaTheme="minorHAnsi" w:hAnsiTheme="minorHAnsi" w:cstheme="minorHAnsi"/>
                <w:sz w:val="20"/>
                <w:szCs w:val="20"/>
                <w:lang w:eastAsia="en-US"/>
              </w:rPr>
            </w:pPr>
            <w:r w:rsidRPr="00AE318A">
              <w:rPr>
                <w:rFonts w:asciiTheme="minorHAnsi" w:eastAsiaTheme="minorHAnsi" w:hAnsiTheme="minorHAnsi" w:cstheme="minorHAnsi"/>
                <w:sz w:val="20"/>
                <w:szCs w:val="20"/>
                <w:lang w:eastAsia="en-US"/>
              </w:rPr>
              <w:t>Ensure good ventilation by opening windows and doors where safe to do so.</w:t>
            </w:r>
          </w:p>
          <w:p w14:paraId="62D885BB" w14:textId="08C61854" w:rsidR="00D40E56" w:rsidRPr="000359F3" w:rsidRDefault="00D40E56" w:rsidP="00770846">
            <w:pPr>
              <w:pStyle w:val="NormalWeb"/>
              <w:numPr>
                <w:ilvl w:val="0"/>
                <w:numId w:val="34"/>
              </w:numPr>
              <w:spacing w:before="120" w:beforeAutospacing="0" w:after="120" w:afterAutospacing="0"/>
              <w:contextualSpacing/>
              <w:rPr>
                <w:sz w:val="20"/>
                <w:szCs w:val="20"/>
              </w:rPr>
            </w:pPr>
            <w:r w:rsidRPr="00AE318A">
              <w:rPr>
                <w:rFonts w:asciiTheme="minorHAnsi" w:eastAsiaTheme="minorHAnsi" w:hAnsiTheme="minorHAnsi" w:cstheme="minorHAnsi"/>
                <w:sz w:val="20"/>
                <w:szCs w:val="20"/>
                <w:lang w:eastAsia="en-US"/>
              </w:rPr>
              <w:t>Clear signage displayed in classrooms promoting social distancing.</w:t>
            </w:r>
          </w:p>
        </w:tc>
        <w:tc>
          <w:tcPr>
            <w:tcW w:w="944" w:type="dxa"/>
            <w:gridSpan w:val="4"/>
            <w:tcBorders>
              <w:top w:val="single" w:sz="4" w:space="0" w:color="000000"/>
              <w:left w:val="single" w:sz="4" w:space="0" w:color="000000"/>
              <w:bottom w:val="single" w:sz="4" w:space="0" w:color="000000"/>
              <w:right w:val="single" w:sz="4" w:space="0" w:color="000000"/>
            </w:tcBorders>
            <w:vAlign w:val="center"/>
          </w:tcPr>
          <w:p w14:paraId="112A3EB7" w14:textId="77777777" w:rsidR="00D40E56" w:rsidRDefault="00D40E56" w:rsidP="00D40E56">
            <w:pPr>
              <w:ind w:left="29"/>
              <w:jc w:val="center"/>
              <w:rPr>
                <w:sz w:val="20"/>
              </w:rPr>
            </w:pPr>
            <w:r>
              <w:rPr>
                <w:sz w:val="20"/>
              </w:rPr>
              <w:t xml:space="preserve"> </w:t>
            </w:r>
            <w:r w:rsidR="00E153F1">
              <w:rPr>
                <w:sz w:val="20"/>
              </w:rPr>
              <w:t>No longer required (except ventilation)</w:t>
            </w:r>
          </w:p>
          <w:p w14:paraId="278F5052" w14:textId="4DCEEFF7" w:rsidR="0080719F" w:rsidRPr="0080719F" w:rsidRDefault="0080719F" w:rsidP="00D40E56">
            <w:pPr>
              <w:ind w:left="29"/>
              <w:jc w:val="center"/>
              <w:rPr>
                <w:color w:val="00B0F0"/>
              </w:rPr>
            </w:pPr>
            <w:r>
              <w:rPr>
                <w:color w:val="00B0F0"/>
                <w:sz w:val="20"/>
              </w:rPr>
              <w:t>Measures reintroduced</w:t>
            </w:r>
          </w:p>
        </w:tc>
        <w:tc>
          <w:tcPr>
            <w:tcW w:w="5037" w:type="dxa"/>
            <w:gridSpan w:val="7"/>
            <w:tcBorders>
              <w:top w:val="single" w:sz="4" w:space="0" w:color="000000"/>
              <w:left w:val="single" w:sz="4" w:space="0" w:color="000000"/>
              <w:bottom w:val="single" w:sz="4" w:space="0" w:color="000000"/>
              <w:right w:val="single" w:sz="4" w:space="0" w:color="000000"/>
            </w:tcBorders>
          </w:tcPr>
          <w:p w14:paraId="15FD23EA" w14:textId="4876CD62" w:rsidR="007724AB" w:rsidRPr="00766B99" w:rsidRDefault="00D16288" w:rsidP="00AF27EA">
            <w:pPr>
              <w:pStyle w:val="ListParagraph"/>
              <w:numPr>
                <w:ilvl w:val="0"/>
                <w:numId w:val="6"/>
              </w:numPr>
              <w:rPr>
                <w:color w:val="auto"/>
              </w:rPr>
            </w:pPr>
            <w:r>
              <w:rPr>
                <w:color w:val="auto"/>
                <w:sz w:val="20"/>
                <w:szCs w:val="18"/>
              </w:rPr>
              <w:t>The</w:t>
            </w:r>
            <w:r w:rsidR="002A1119" w:rsidRPr="00AF27EA">
              <w:rPr>
                <w:color w:val="auto"/>
                <w:sz w:val="20"/>
                <w:szCs w:val="18"/>
              </w:rPr>
              <w:t xml:space="preserve"> guidance on ventilation </w:t>
            </w:r>
            <w:r>
              <w:rPr>
                <w:color w:val="auto"/>
                <w:sz w:val="20"/>
                <w:szCs w:val="18"/>
              </w:rPr>
              <w:t>will continue to be followed, with windows expected to be kept open</w:t>
            </w:r>
            <w:r w:rsidR="00334BE5">
              <w:rPr>
                <w:color w:val="auto"/>
                <w:sz w:val="20"/>
                <w:szCs w:val="18"/>
              </w:rPr>
              <w:t xml:space="preserve"> unless it is extremely cold</w:t>
            </w:r>
            <w:r w:rsidR="002A1119" w:rsidRPr="00AF27EA">
              <w:rPr>
                <w:color w:val="auto"/>
                <w:sz w:val="20"/>
                <w:szCs w:val="18"/>
              </w:rPr>
              <w:t xml:space="preserve">. </w:t>
            </w:r>
            <w:r w:rsidR="00334BE5">
              <w:rPr>
                <w:color w:val="auto"/>
                <w:sz w:val="20"/>
                <w:szCs w:val="18"/>
              </w:rPr>
              <w:t>The</w:t>
            </w:r>
            <w:r w:rsidR="002A1119" w:rsidRPr="00AF27EA">
              <w:rPr>
                <w:color w:val="auto"/>
                <w:sz w:val="20"/>
                <w:szCs w:val="18"/>
              </w:rPr>
              <w:t xml:space="preserve"> jumper</w:t>
            </w:r>
            <w:r w:rsidR="00334BE5">
              <w:rPr>
                <w:color w:val="auto"/>
                <w:sz w:val="20"/>
                <w:szCs w:val="18"/>
              </w:rPr>
              <w:t xml:space="preserve"> </w:t>
            </w:r>
            <w:r w:rsidR="002A1119" w:rsidRPr="00AF27EA">
              <w:rPr>
                <w:color w:val="auto"/>
                <w:sz w:val="20"/>
                <w:szCs w:val="18"/>
              </w:rPr>
              <w:t xml:space="preserve">added to the permitted school uniform </w:t>
            </w:r>
            <w:r w:rsidR="00334BE5">
              <w:rPr>
                <w:color w:val="auto"/>
                <w:sz w:val="20"/>
                <w:szCs w:val="18"/>
              </w:rPr>
              <w:t xml:space="preserve">will be retained </w:t>
            </w:r>
            <w:r w:rsidR="00067AA2">
              <w:rPr>
                <w:color w:val="auto"/>
                <w:sz w:val="20"/>
                <w:szCs w:val="18"/>
              </w:rPr>
              <w:t xml:space="preserve">as an </w:t>
            </w:r>
            <w:proofErr w:type="gramStart"/>
            <w:r w:rsidR="00067AA2">
              <w:rPr>
                <w:color w:val="auto"/>
                <w:sz w:val="20"/>
                <w:szCs w:val="18"/>
              </w:rPr>
              <w:t>options</w:t>
            </w:r>
            <w:proofErr w:type="gramEnd"/>
            <w:r w:rsidR="00067AA2">
              <w:rPr>
                <w:color w:val="auto"/>
                <w:sz w:val="20"/>
                <w:szCs w:val="18"/>
              </w:rPr>
              <w:t xml:space="preserve"> for </w:t>
            </w:r>
            <w:r w:rsidR="002A1119" w:rsidRPr="00AF27EA">
              <w:rPr>
                <w:color w:val="auto"/>
                <w:sz w:val="20"/>
                <w:szCs w:val="18"/>
              </w:rPr>
              <w:t xml:space="preserve">colder </w:t>
            </w:r>
            <w:r w:rsidR="00067AA2">
              <w:rPr>
                <w:color w:val="auto"/>
                <w:sz w:val="20"/>
                <w:szCs w:val="18"/>
              </w:rPr>
              <w:t>weather if ventilation continues to be seen as a priority over the winter period.</w:t>
            </w:r>
          </w:p>
          <w:p w14:paraId="10B209DD" w14:textId="48C0637C" w:rsidR="00766B99" w:rsidRPr="00645504" w:rsidRDefault="00766B99" w:rsidP="00AF27EA">
            <w:pPr>
              <w:pStyle w:val="ListParagraph"/>
              <w:numPr>
                <w:ilvl w:val="0"/>
                <w:numId w:val="6"/>
              </w:numPr>
              <w:rPr>
                <w:b/>
                <w:bCs/>
                <w:color w:val="auto"/>
              </w:rPr>
            </w:pPr>
            <w:r w:rsidRPr="00645504">
              <w:rPr>
                <w:b/>
                <w:bCs/>
                <w:color w:val="00B0F0"/>
                <w:sz w:val="20"/>
                <w:szCs w:val="18"/>
              </w:rPr>
              <w:t>Staff have been encouraged to avoid face-to-face contact between students in lessons</w:t>
            </w:r>
          </w:p>
          <w:p w14:paraId="17B568BC" w14:textId="370525CF" w:rsidR="00A26FC0" w:rsidRPr="007724AB" w:rsidRDefault="00A26FC0" w:rsidP="00AF27EA">
            <w:pPr>
              <w:pStyle w:val="ListParagraph"/>
              <w:numPr>
                <w:ilvl w:val="0"/>
                <w:numId w:val="6"/>
              </w:numPr>
              <w:rPr>
                <w:color w:val="auto"/>
              </w:rPr>
            </w:pPr>
            <w:r w:rsidRPr="00645504">
              <w:rPr>
                <w:b/>
                <w:bCs/>
                <w:color w:val="00B050"/>
                <w:sz w:val="20"/>
                <w:szCs w:val="18"/>
              </w:rPr>
              <w:t>Colder weather arrangements mean windows open whenever possible, but closed if excessively cold</w:t>
            </w:r>
          </w:p>
          <w:p w14:paraId="40091728" w14:textId="3B7580D2" w:rsidR="00933550" w:rsidRPr="00D16288" w:rsidRDefault="00933550" w:rsidP="00D16288">
            <w:pPr>
              <w:rPr>
                <w:color w:val="auto"/>
              </w:rPr>
            </w:pPr>
          </w:p>
        </w:tc>
        <w:tc>
          <w:tcPr>
            <w:tcW w:w="1601" w:type="dxa"/>
            <w:gridSpan w:val="8"/>
            <w:tcBorders>
              <w:top w:val="single" w:sz="4" w:space="0" w:color="000000"/>
              <w:left w:val="single" w:sz="4" w:space="0" w:color="000000"/>
              <w:bottom w:val="single" w:sz="4" w:space="0" w:color="000000"/>
              <w:right w:val="single" w:sz="4" w:space="0" w:color="000000"/>
            </w:tcBorders>
            <w:shd w:val="clear" w:color="auto" w:fill="FFC000"/>
            <w:vAlign w:val="center"/>
          </w:tcPr>
          <w:p w14:paraId="37CA2A4E" w14:textId="179EEC02" w:rsidR="00D40E56" w:rsidRPr="001C5E94" w:rsidRDefault="00D16288" w:rsidP="002C1E79">
            <w:pPr>
              <w:jc w:val="center"/>
              <w:rPr>
                <w:color w:val="00B050"/>
              </w:rPr>
            </w:pPr>
            <w:r>
              <w:rPr>
                <w:b/>
                <w:bCs/>
                <w:color w:val="auto"/>
                <w:sz w:val="20"/>
              </w:rPr>
              <w:t>L</w:t>
            </w:r>
            <w:r w:rsidR="00766B99">
              <w:rPr>
                <w:b/>
                <w:bCs/>
                <w:color w:val="auto"/>
                <w:sz w:val="20"/>
              </w:rPr>
              <w:t xml:space="preserve"> </w:t>
            </w:r>
            <w:r w:rsidR="00766B99" w:rsidRPr="00766B99">
              <w:rPr>
                <w:b/>
                <w:bCs/>
                <w:color w:val="auto"/>
                <w:sz w:val="20"/>
              </w:rPr>
              <w:sym w:font="Wingdings" w:char="F0E0"/>
            </w:r>
            <w:r w:rsidR="00766B99">
              <w:rPr>
                <w:b/>
                <w:bCs/>
                <w:color w:val="auto"/>
                <w:sz w:val="20"/>
              </w:rPr>
              <w:t xml:space="preserve"> M</w:t>
            </w:r>
          </w:p>
        </w:tc>
      </w:tr>
      <w:tr w:rsidR="006F5DDC" w14:paraId="4AAADB7D" w14:textId="77777777" w:rsidTr="00A26FC0">
        <w:tblPrEx>
          <w:tblCellMar>
            <w:left w:w="0" w:type="dxa"/>
            <w:right w:w="26" w:type="dxa"/>
          </w:tblCellMar>
        </w:tblPrEx>
        <w:trPr>
          <w:trHeight w:val="1264"/>
        </w:trPr>
        <w:tc>
          <w:tcPr>
            <w:tcW w:w="2096" w:type="dxa"/>
            <w:tcBorders>
              <w:top w:val="single" w:sz="4" w:space="0" w:color="000000"/>
              <w:left w:val="single" w:sz="4" w:space="0" w:color="000000"/>
              <w:bottom w:val="single" w:sz="4" w:space="0" w:color="000000"/>
              <w:right w:val="single" w:sz="4" w:space="0" w:color="000000"/>
            </w:tcBorders>
            <w:vAlign w:val="center"/>
          </w:tcPr>
          <w:p w14:paraId="33D7DDE1" w14:textId="7DCD706B" w:rsidR="006F5DDC" w:rsidRDefault="006F5DDC" w:rsidP="006F5DDC">
            <w:pPr>
              <w:ind w:left="58"/>
            </w:pPr>
            <w:r>
              <w:rPr>
                <w:rFonts w:cstheme="minorHAnsi"/>
                <w:b/>
                <w:bCs/>
                <w:sz w:val="20"/>
                <w:szCs w:val="20"/>
              </w:rPr>
              <w:t>Use of other shared spaces increases risk of transmission of virus</w:t>
            </w:r>
          </w:p>
        </w:tc>
        <w:tc>
          <w:tcPr>
            <w:tcW w:w="1233" w:type="dxa"/>
            <w:gridSpan w:val="3"/>
            <w:tcBorders>
              <w:top w:val="single" w:sz="4" w:space="0" w:color="000000"/>
              <w:left w:val="single" w:sz="4" w:space="0" w:color="000000"/>
              <w:bottom w:val="single" w:sz="4" w:space="0" w:color="000000"/>
              <w:right w:val="single" w:sz="4" w:space="0" w:color="000000"/>
            </w:tcBorders>
            <w:shd w:val="clear" w:color="auto" w:fill="FFC000"/>
            <w:vAlign w:val="center"/>
          </w:tcPr>
          <w:p w14:paraId="7B67D148" w14:textId="77771A48" w:rsidR="006F5DDC" w:rsidRDefault="00053A36" w:rsidP="006F5DDC">
            <w:pPr>
              <w:ind w:left="70"/>
              <w:jc w:val="center"/>
            </w:pPr>
            <w:r>
              <w:t>M</w:t>
            </w:r>
          </w:p>
        </w:tc>
        <w:tc>
          <w:tcPr>
            <w:tcW w:w="5003" w:type="dxa"/>
            <w:gridSpan w:val="4"/>
            <w:tcBorders>
              <w:top w:val="single" w:sz="4" w:space="0" w:color="000000"/>
              <w:left w:val="single" w:sz="4" w:space="0" w:color="000000"/>
              <w:bottom w:val="single" w:sz="4" w:space="0" w:color="000000"/>
              <w:right w:val="single" w:sz="4" w:space="0" w:color="000000"/>
            </w:tcBorders>
            <w:vAlign w:val="center"/>
          </w:tcPr>
          <w:p w14:paraId="457BE4D2" w14:textId="77777777" w:rsidR="006F5DDC" w:rsidRDefault="006F5DDC" w:rsidP="00770846">
            <w:pPr>
              <w:pStyle w:val="NormalWeb"/>
              <w:numPr>
                <w:ilvl w:val="0"/>
                <w:numId w:val="34"/>
              </w:numPr>
              <w:spacing w:before="0" w:beforeAutospacing="0" w:after="0" w:afterAutospacing="0"/>
              <w:rPr>
                <w:rFonts w:asciiTheme="minorHAnsi" w:eastAsiaTheme="minorHAnsi" w:hAnsiTheme="minorHAnsi" w:cstheme="minorHAnsi"/>
                <w:sz w:val="20"/>
                <w:szCs w:val="20"/>
                <w:lang w:eastAsia="en-US"/>
              </w:rPr>
            </w:pPr>
            <w:r w:rsidRPr="00D57F60">
              <w:rPr>
                <w:rFonts w:asciiTheme="minorHAnsi" w:eastAsiaTheme="minorHAnsi" w:hAnsiTheme="minorHAnsi" w:cstheme="minorHAnsi"/>
                <w:sz w:val="20"/>
                <w:szCs w:val="20"/>
                <w:lang w:eastAsia="en-US"/>
              </w:rPr>
              <w:t xml:space="preserve">Limits set for </w:t>
            </w:r>
            <w:r>
              <w:rPr>
                <w:rFonts w:asciiTheme="minorHAnsi" w:eastAsiaTheme="minorHAnsi" w:hAnsiTheme="minorHAnsi" w:cstheme="minorHAnsi"/>
                <w:sz w:val="20"/>
                <w:szCs w:val="20"/>
                <w:lang w:eastAsia="en-US"/>
              </w:rPr>
              <w:t>shared spaces.</w:t>
            </w:r>
          </w:p>
          <w:p w14:paraId="3D063809" w14:textId="77777777" w:rsidR="006F5DDC" w:rsidRPr="00D57F60" w:rsidRDefault="006F5DDC" w:rsidP="00770846">
            <w:pPr>
              <w:pStyle w:val="NormalWeb"/>
              <w:numPr>
                <w:ilvl w:val="0"/>
                <w:numId w:val="34"/>
              </w:numPr>
              <w:spacing w:before="0" w:beforeAutospacing="0" w:after="0" w:afterAutospacing="0"/>
              <w:rPr>
                <w:rFonts w:asciiTheme="minorHAnsi" w:eastAsiaTheme="minorHAnsi" w:hAnsiTheme="minorHAnsi" w:cstheme="minorHAnsi"/>
                <w:sz w:val="20"/>
                <w:szCs w:val="20"/>
                <w:lang w:eastAsia="en-US"/>
              </w:rPr>
            </w:pPr>
            <w:r>
              <w:rPr>
                <w:rFonts w:asciiTheme="minorHAnsi" w:eastAsiaTheme="minorHAnsi" w:hAnsiTheme="minorHAnsi" w:cstheme="minorHAnsi"/>
                <w:sz w:val="20"/>
                <w:szCs w:val="20"/>
                <w:lang w:eastAsia="en-US"/>
              </w:rPr>
              <w:t>Avoid busy corridors, entrances and exits.</w:t>
            </w:r>
          </w:p>
          <w:p w14:paraId="32A092C1" w14:textId="77777777" w:rsidR="006F5DDC" w:rsidRPr="00D57F60" w:rsidRDefault="006F5DDC" w:rsidP="00770846">
            <w:pPr>
              <w:pStyle w:val="NormalWeb"/>
              <w:numPr>
                <w:ilvl w:val="0"/>
                <w:numId w:val="34"/>
              </w:numPr>
              <w:spacing w:before="0" w:beforeAutospacing="0" w:after="0" w:afterAutospacing="0"/>
              <w:rPr>
                <w:rFonts w:asciiTheme="minorHAnsi" w:eastAsiaTheme="minorHAnsi" w:hAnsiTheme="minorHAnsi" w:cstheme="minorHAnsi"/>
                <w:sz w:val="20"/>
                <w:szCs w:val="20"/>
                <w:lang w:eastAsia="en-US"/>
              </w:rPr>
            </w:pPr>
            <w:r>
              <w:rPr>
                <w:rFonts w:asciiTheme="minorHAnsi" w:eastAsiaTheme="minorHAnsi" w:hAnsiTheme="minorHAnsi" w:cstheme="minorHAnsi"/>
                <w:sz w:val="20"/>
                <w:szCs w:val="20"/>
                <w:lang w:eastAsia="en-US"/>
              </w:rPr>
              <w:t>Large gatherings prohibited for more than one group.</w:t>
            </w:r>
          </w:p>
          <w:p w14:paraId="552AB5A7" w14:textId="77777777" w:rsidR="006F5DDC" w:rsidRDefault="006F5DDC" w:rsidP="00770846">
            <w:pPr>
              <w:pStyle w:val="NormalWeb"/>
              <w:numPr>
                <w:ilvl w:val="0"/>
                <w:numId w:val="34"/>
              </w:numPr>
              <w:spacing w:before="0" w:beforeAutospacing="0" w:after="0" w:afterAutospacing="0"/>
              <w:rPr>
                <w:rFonts w:asciiTheme="minorHAnsi" w:eastAsiaTheme="minorHAnsi" w:hAnsiTheme="minorHAnsi" w:cstheme="minorHAnsi"/>
                <w:sz w:val="20"/>
                <w:szCs w:val="20"/>
                <w:lang w:eastAsia="en-US"/>
              </w:rPr>
            </w:pPr>
            <w:r w:rsidRPr="00D57F60">
              <w:rPr>
                <w:rFonts w:asciiTheme="minorHAnsi" w:eastAsiaTheme="minorHAnsi" w:hAnsiTheme="minorHAnsi" w:cstheme="minorHAnsi"/>
                <w:sz w:val="20"/>
                <w:szCs w:val="20"/>
                <w:lang w:eastAsia="en-US"/>
              </w:rPr>
              <w:t>Design layout and arrangements in place to enable social distancing.</w:t>
            </w:r>
          </w:p>
          <w:p w14:paraId="6287A2B4" w14:textId="77777777" w:rsidR="006F5DDC" w:rsidRDefault="006F5DDC" w:rsidP="00770846">
            <w:pPr>
              <w:pStyle w:val="NormalWeb"/>
              <w:numPr>
                <w:ilvl w:val="0"/>
                <w:numId w:val="34"/>
              </w:numPr>
              <w:spacing w:before="0" w:beforeAutospacing="0" w:after="0" w:afterAutospacing="0"/>
              <w:rPr>
                <w:rFonts w:asciiTheme="minorHAnsi" w:eastAsiaTheme="minorHAnsi" w:hAnsiTheme="minorHAnsi" w:cstheme="minorHAnsi"/>
                <w:sz w:val="20"/>
                <w:szCs w:val="20"/>
                <w:lang w:eastAsia="en-US"/>
              </w:rPr>
            </w:pPr>
            <w:r>
              <w:rPr>
                <w:rFonts w:asciiTheme="minorHAnsi" w:eastAsiaTheme="minorHAnsi" w:hAnsiTheme="minorHAnsi" w:cstheme="minorHAnsi"/>
                <w:sz w:val="20"/>
                <w:szCs w:val="20"/>
                <w:lang w:eastAsia="en-US"/>
              </w:rPr>
              <w:lastRenderedPageBreak/>
              <w:t>Allow for cleaning shared areas between use by different groups.</w:t>
            </w:r>
          </w:p>
          <w:p w14:paraId="61030716" w14:textId="2567C649" w:rsidR="006F5DDC" w:rsidRPr="0017253C" w:rsidRDefault="006F5DDC" w:rsidP="00770846">
            <w:pPr>
              <w:pStyle w:val="NormalWeb"/>
              <w:numPr>
                <w:ilvl w:val="0"/>
                <w:numId w:val="34"/>
              </w:numPr>
              <w:spacing w:before="0" w:beforeAutospacing="0" w:after="0" w:afterAutospacing="0"/>
              <w:rPr>
                <w:rFonts w:asciiTheme="minorHAnsi" w:eastAsiaTheme="minorHAnsi" w:hAnsiTheme="minorHAnsi" w:cstheme="minorHAnsi"/>
                <w:sz w:val="20"/>
                <w:szCs w:val="20"/>
                <w:lang w:eastAsia="en-US"/>
              </w:rPr>
            </w:pPr>
            <w:r>
              <w:rPr>
                <w:rFonts w:asciiTheme="minorHAnsi" w:eastAsiaTheme="minorHAnsi" w:hAnsiTheme="minorHAnsi" w:cstheme="minorHAnsi"/>
                <w:sz w:val="20"/>
                <w:szCs w:val="20"/>
                <w:lang w:eastAsia="en-US"/>
              </w:rPr>
              <w:t>Minimise use of staffrooms, although staff must still have a break during the day.</w:t>
            </w:r>
          </w:p>
        </w:tc>
        <w:tc>
          <w:tcPr>
            <w:tcW w:w="944" w:type="dxa"/>
            <w:gridSpan w:val="4"/>
            <w:tcBorders>
              <w:top w:val="single" w:sz="4" w:space="0" w:color="000000"/>
              <w:left w:val="single" w:sz="4" w:space="0" w:color="000000"/>
              <w:bottom w:val="single" w:sz="4" w:space="0" w:color="000000"/>
              <w:right w:val="single" w:sz="4" w:space="0" w:color="000000"/>
            </w:tcBorders>
            <w:vAlign w:val="center"/>
          </w:tcPr>
          <w:p w14:paraId="0E3582CC" w14:textId="77777777" w:rsidR="006F5DDC" w:rsidRDefault="00940031" w:rsidP="006F5DDC">
            <w:pPr>
              <w:ind w:left="72"/>
              <w:jc w:val="center"/>
              <w:rPr>
                <w:sz w:val="20"/>
                <w:szCs w:val="20"/>
              </w:rPr>
            </w:pPr>
            <w:r w:rsidRPr="00EF78E2">
              <w:rPr>
                <w:sz w:val="20"/>
                <w:szCs w:val="20"/>
              </w:rPr>
              <w:lastRenderedPageBreak/>
              <w:t>No longer required</w:t>
            </w:r>
          </w:p>
          <w:p w14:paraId="4C33CFB4" w14:textId="35E77253" w:rsidR="0080719F" w:rsidRDefault="0080719F" w:rsidP="006F5DDC">
            <w:pPr>
              <w:ind w:left="72"/>
              <w:jc w:val="center"/>
            </w:pPr>
            <w:r>
              <w:rPr>
                <w:color w:val="00B0F0"/>
                <w:sz w:val="20"/>
              </w:rPr>
              <w:t>Measures reintroduced</w:t>
            </w:r>
          </w:p>
        </w:tc>
        <w:tc>
          <w:tcPr>
            <w:tcW w:w="4872" w:type="dxa"/>
            <w:gridSpan w:val="5"/>
            <w:tcBorders>
              <w:top w:val="single" w:sz="4" w:space="0" w:color="000000"/>
              <w:left w:val="single" w:sz="4" w:space="0" w:color="000000"/>
              <w:bottom w:val="single" w:sz="4" w:space="0" w:color="000000"/>
              <w:right w:val="nil"/>
            </w:tcBorders>
          </w:tcPr>
          <w:p w14:paraId="6F15C8B9" w14:textId="77777777" w:rsidR="00234006" w:rsidRDefault="00940031" w:rsidP="00770846">
            <w:pPr>
              <w:pStyle w:val="ListParagraph"/>
              <w:numPr>
                <w:ilvl w:val="0"/>
                <w:numId w:val="44"/>
              </w:numPr>
              <w:ind w:left="359" w:hanging="283"/>
              <w:rPr>
                <w:sz w:val="20"/>
                <w:szCs w:val="20"/>
              </w:rPr>
            </w:pPr>
            <w:r>
              <w:rPr>
                <w:sz w:val="20"/>
                <w:szCs w:val="20"/>
              </w:rPr>
              <w:t>To minimise risks of transmission</w:t>
            </w:r>
            <w:r w:rsidR="00EF78E2">
              <w:rPr>
                <w:sz w:val="20"/>
                <w:szCs w:val="20"/>
              </w:rPr>
              <w:t xml:space="preserve"> in staff (and the disruption that causes to learning) </w:t>
            </w:r>
            <w:r w:rsidR="005E51D1">
              <w:rPr>
                <w:sz w:val="20"/>
                <w:szCs w:val="20"/>
              </w:rPr>
              <w:t>staff will be encouraged to continue to maintain distancing in communal staff areas</w:t>
            </w:r>
          </w:p>
          <w:p w14:paraId="050EEE98" w14:textId="64C08522" w:rsidR="0080719F" w:rsidRPr="00645504" w:rsidRDefault="0080719F" w:rsidP="00770846">
            <w:pPr>
              <w:pStyle w:val="ListParagraph"/>
              <w:numPr>
                <w:ilvl w:val="0"/>
                <w:numId w:val="44"/>
              </w:numPr>
              <w:ind w:left="359" w:hanging="283"/>
              <w:rPr>
                <w:b/>
                <w:bCs/>
                <w:sz w:val="20"/>
                <w:szCs w:val="20"/>
              </w:rPr>
            </w:pPr>
            <w:r w:rsidRPr="00645504">
              <w:rPr>
                <w:b/>
                <w:bCs/>
                <w:color w:val="00B0F0"/>
                <w:sz w:val="20"/>
                <w:szCs w:val="20"/>
              </w:rPr>
              <w:t>Guidance reinforced due to increased cases in school</w:t>
            </w:r>
            <w:r w:rsidR="00A26FC0" w:rsidRPr="00645504">
              <w:rPr>
                <w:b/>
                <w:bCs/>
                <w:color w:val="00B0F0"/>
                <w:sz w:val="20"/>
                <w:szCs w:val="20"/>
              </w:rPr>
              <w:t xml:space="preserve">. Risk elevated </w:t>
            </w:r>
            <w:proofErr w:type="gramStart"/>
            <w:r w:rsidR="00A26FC0" w:rsidRPr="00645504">
              <w:rPr>
                <w:b/>
                <w:bCs/>
                <w:color w:val="00B0F0"/>
                <w:sz w:val="20"/>
                <w:szCs w:val="20"/>
              </w:rPr>
              <w:t>to</w:t>
            </w:r>
            <w:proofErr w:type="gramEnd"/>
            <w:r w:rsidR="00A26FC0" w:rsidRPr="00645504">
              <w:rPr>
                <w:b/>
                <w:bCs/>
                <w:color w:val="00B0F0"/>
                <w:sz w:val="20"/>
                <w:szCs w:val="20"/>
              </w:rPr>
              <w:t xml:space="preserve"> Medium </w:t>
            </w:r>
          </w:p>
          <w:p w14:paraId="7AB3F7C4" w14:textId="01BAF345" w:rsidR="00A26FC0" w:rsidRPr="00D102B5" w:rsidRDefault="00A26FC0" w:rsidP="00770846">
            <w:pPr>
              <w:pStyle w:val="ListParagraph"/>
              <w:numPr>
                <w:ilvl w:val="0"/>
                <w:numId w:val="44"/>
              </w:numPr>
              <w:ind w:left="359" w:hanging="283"/>
              <w:rPr>
                <w:sz w:val="20"/>
                <w:szCs w:val="20"/>
              </w:rPr>
            </w:pPr>
            <w:r w:rsidRPr="00645504">
              <w:rPr>
                <w:b/>
                <w:bCs/>
                <w:color w:val="00B050"/>
                <w:sz w:val="20"/>
                <w:szCs w:val="20"/>
              </w:rPr>
              <w:lastRenderedPageBreak/>
              <w:t>Risk reduced to Low again due to low number of cases</w:t>
            </w:r>
          </w:p>
        </w:tc>
        <w:tc>
          <w:tcPr>
            <w:tcW w:w="165" w:type="dxa"/>
            <w:gridSpan w:val="2"/>
            <w:tcBorders>
              <w:top w:val="single" w:sz="4" w:space="0" w:color="000000"/>
              <w:left w:val="nil"/>
              <w:bottom w:val="single" w:sz="4" w:space="0" w:color="000000"/>
              <w:right w:val="single" w:sz="4" w:space="0" w:color="000000"/>
            </w:tcBorders>
            <w:vAlign w:val="center"/>
          </w:tcPr>
          <w:p w14:paraId="65351010" w14:textId="77777777" w:rsidR="006F5DDC" w:rsidRDefault="006F5DDC" w:rsidP="006F5DDC"/>
        </w:tc>
        <w:tc>
          <w:tcPr>
            <w:tcW w:w="1601" w:type="dxa"/>
            <w:gridSpan w:val="8"/>
            <w:tcBorders>
              <w:top w:val="single" w:sz="4" w:space="0" w:color="000000"/>
              <w:left w:val="single" w:sz="4" w:space="0" w:color="000000"/>
              <w:bottom w:val="single" w:sz="4" w:space="0" w:color="000000"/>
              <w:right w:val="single" w:sz="4" w:space="0" w:color="000000"/>
            </w:tcBorders>
            <w:shd w:val="clear" w:color="auto" w:fill="92D050"/>
            <w:vAlign w:val="center"/>
          </w:tcPr>
          <w:p w14:paraId="3FB62B60" w14:textId="09BC9CCC" w:rsidR="006F5DDC" w:rsidRDefault="00C9517A" w:rsidP="006F5DDC">
            <w:pPr>
              <w:ind w:left="70"/>
              <w:jc w:val="center"/>
            </w:pPr>
            <w:r>
              <w:t>L</w:t>
            </w:r>
            <w:r w:rsidR="0080719F">
              <w:t xml:space="preserve"> </w:t>
            </w:r>
            <w:r w:rsidR="0080719F">
              <w:sym w:font="Wingdings" w:char="F0E0"/>
            </w:r>
            <w:r w:rsidR="0080719F">
              <w:t xml:space="preserve"> M</w:t>
            </w:r>
            <w:r w:rsidR="00A26FC0">
              <w:t xml:space="preserve"> </w:t>
            </w:r>
            <w:r w:rsidR="00A26FC0">
              <w:sym w:font="Wingdings" w:char="F0E0"/>
            </w:r>
            <w:r w:rsidR="00A26FC0">
              <w:t xml:space="preserve"> L</w:t>
            </w:r>
          </w:p>
        </w:tc>
      </w:tr>
      <w:tr w:rsidR="006F5DDC" w14:paraId="02E9FE75" w14:textId="77777777" w:rsidTr="00730213">
        <w:tblPrEx>
          <w:tblCellMar>
            <w:left w:w="0" w:type="dxa"/>
            <w:right w:w="26" w:type="dxa"/>
          </w:tblCellMar>
        </w:tblPrEx>
        <w:trPr>
          <w:trHeight w:val="1264"/>
        </w:trPr>
        <w:tc>
          <w:tcPr>
            <w:tcW w:w="2096" w:type="dxa"/>
            <w:tcBorders>
              <w:top w:val="single" w:sz="4" w:space="0" w:color="000000"/>
              <w:left w:val="single" w:sz="4" w:space="0" w:color="000000"/>
              <w:bottom w:val="single" w:sz="4" w:space="0" w:color="000000"/>
              <w:right w:val="single" w:sz="4" w:space="0" w:color="000000"/>
            </w:tcBorders>
            <w:vAlign w:val="center"/>
          </w:tcPr>
          <w:p w14:paraId="25FFE12B" w14:textId="7E4820DB" w:rsidR="006F5DDC" w:rsidRDefault="006F5DDC" w:rsidP="006F5DDC">
            <w:pPr>
              <w:ind w:left="58"/>
              <w:rPr>
                <w:b/>
                <w:sz w:val="20"/>
              </w:rPr>
            </w:pPr>
            <w:r>
              <w:rPr>
                <w:rFonts w:cstheme="minorHAnsi"/>
                <w:b/>
                <w:bCs/>
                <w:sz w:val="20"/>
                <w:szCs w:val="20"/>
              </w:rPr>
              <w:t>Use of shared resources increases risk of transmission of virus</w:t>
            </w:r>
          </w:p>
        </w:tc>
        <w:tc>
          <w:tcPr>
            <w:tcW w:w="1233" w:type="dxa"/>
            <w:gridSpan w:val="3"/>
            <w:tcBorders>
              <w:top w:val="single" w:sz="4" w:space="0" w:color="000000"/>
              <w:left w:val="single" w:sz="4" w:space="0" w:color="000000"/>
              <w:bottom w:val="single" w:sz="4" w:space="0" w:color="000000"/>
              <w:right w:val="single" w:sz="4" w:space="0" w:color="000000"/>
            </w:tcBorders>
            <w:shd w:val="clear" w:color="auto" w:fill="FFC000"/>
            <w:vAlign w:val="center"/>
          </w:tcPr>
          <w:p w14:paraId="646E01DD" w14:textId="77777777" w:rsidR="006F5DDC" w:rsidRDefault="006F5DDC" w:rsidP="006F5DDC">
            <w:pPr>
              <w:ind w:left="70"/>
              <w:jc w:val="center"/>
              <w:rPr>
                <w:sz w:val="20"/>
              </w:rPr>
            </w:pPr>
          </w:p>
        </w:tc>
        <w:tc>
          <w:tcPr>
            <w:tcW w:w="5003" w:type="dxa"/>
            <w:gridSpan w:val="4"/>
            <w:tcBorders>
              <w:top w:val="single" w:sz="4" w:space="0" w:color="000000"/>
              <w:left w:val="single" w:sz="4" w:space="0" w:color="000000"/>
              <w:bottom w:val="single" w:sz="4" w:space="0" w:color="000000"/>
              <w:right w:val="single" w:sz="4" w:space="0" w:color="000000"/>
            </w:tcBorders>
            <w:vAlign w:val="center"/>
          </w:tcPr>
          <w:p w14:paraId="3021706A" w14:textId="77777777" w:rsidR="006F5DDC" w:rsidRDefault="006F5DDC" w:rsidP="00770846">
            <w:pPr>
              <w:pStyle w:val="NormalWeb"/>
              <w:numPr>
                <w:ilvl w:val="0"/>
                <w:numId w:val="34"/>
              </w:numPr>
              <w:spacing w:before="0" w:beforeAutospacing="0" w:after="0" w:afterAutospacing="0"/>
              <w:contextualSpacing/>
              <w:rPr>
                <w:rFonts w:asciiTheme="minorHAnsi" w:eastAsiaTheme="minorHAnsi" w:hAnsiTheme="minorHAnsi" w:cstheme="minorHAnsi"/>
                <w:sz w:val="20"/>
                <w:szCs w:val="20"/>
                <w:lang w:eastAsia="en-US"/>
              </w:rPr>
            </w:pPr>
            <w:r>
              <w:rPr>
                <w:rFonts w:asciiTheme="minorHAnsi" w:eastAsiaTheme="minorHAnsi" w:hAnsiTheme="minorHAnsi" w:cstheme="minorHAnsi"/>
                <w:sz w:val="20"/>
                <w:szCs w:val="20"/>
                <w:lang w:eastAsia="en-US"/>
              </w:rPr>
              <w:t>For individual and frequently used items, such as books and pens, pupils and staff should have their own items that are not shared and kept in their own bag.</w:t>
            </w:r>
          </w:p>
          <w:p w14:paraId="668FE61D" w14:textId="77777777" w:rsidR="00730213" w:rsidRPr="00730213" w:rsidRDefault="006F5DDC" w:rsidP="00770846">
            <w:pPr>
              <w:pStyle w:val="NormalWeb"/>
              <w:numPr>
                <w:ilvl w:val="0"/>
                <w:numId w:val="35"/>
              </w:numPr>
              <w:spacing w:before="120" w:beforeAutospacing="0" w:after="0" w:afterAutospacing="0"/>
              <w:contextualSpacing/>
              <w:rPr>
                <w:rFonts w:asciiTheme="minorHAnsi" w:hAnsiTheme="minorHAnsi" w:cstheme="minorHAnsi"/>
                <w:sz w:val="20"/>
                <w:szCs w:val="20"/>
              </w:rPr>
            </w:pPr>
            <w:r w:rsidRPr="00730213">
              <w:rPr>
                <w:rFonts w:asciiTheme="minorHAnsi" w:eastAsiaTheme="minorHAnsi" w:hAnsiTheme="minorHAnsi" w:cstheme="minorHAnsi"/>
                <w:sz w:val="20"/>
                <w:szCs w:val="20"/>
                <w:lang w:eastAsia="en-US"/>
              </w:rPr>
              <w:t xml:space="preserve">Classroom resources can be shared within a </w:t>
            </w:r>
            <w:proofErr w:type="gramStart"/>
            <w:r w:rsidRPr="00730213">
              <w:rPr>
                <w:rFonts w:asciiTheme="minorHAnsi" w:eastAsiaTheme="minorHAnsi" w:hAnsiTheme="minorHAnsi" w:cstheme="minorHAnsi"/>
                <w:sz w:val="20"/>
                <w:szCs w:val="20"/>
                <w:lang w:eastAsia="en-US"/>
              </w:rPr>
              <w:t>group, but</w:t>
            </w:r>
            <w:proofErr w:type="gramEnd"/>
            <w:r w:rsidRPr="00730213">
              <w:rPr>
                <w:rFonts w:asciiTheme="minorHAnsi" w:eastAsiaTheme="minorHAnsi" w:hAnsiTheme="minorHAnsi" w:cstheme="minorHAnsi"/>
                <w:sz w:val="20"/>
                <w:szCs w:val="20"/>
                <w:lang w:eastAsia="en-US"/>
              </w:rPr>
              <w:t xml:space="preserve"> should be cleaned regularly.</w:t>
            </w:r>
          </w:p>
          <w:p w14:paraId="2D0BF118" w14:textId="77777777" w:rsidR="00730213" w:rsidRDefault="006F5DDC" w:rsidP="00770846">
            <w:pPr>
              <w:pStyle w:val="NormalWeb"/>
              <w:numPr>
                <w:ilvl w:val="0"/>
                <w:numId w:val="35"/>
              </w:numPr>
              <w:spacing w:before="120" w:beforeAutospacing="0" w:after="0" w:afterAutospacing="0"/>
              <w:contextualSpacing/>
              <w:rPr>
                <w:rFonts w:asciiTheme="minorHAnsi" w:hAnsiTheme="minorHAnsi" w:cstheme="minorHAnsi"/>
                <w:sz w:val="20"/>
                <w:szCs w:val="20"/>
              </w:rPr>
            </w:pPr>
            <w:r w:rsidRPr="00730213">
              <w:rPr>
                <w:rFonts w:asciiTheme="minorHAnsi" w:hAnsiTheme="minorHAnsi" w:cstheme="minorHAnsi"/>
                <w:sz w:val="20"/>
                <w:szCs w:val="20"/>
              </w:rPr>
              <w:t>Avoid sharing resources between groups. Where this is unavoidable, items such as sports equipment, should be cleaned frequently and meticulously and always in between use by each group, or left unused for 48 hours (72 hours for plastics) between group use.</w:t>
            </w:r>
          </w:p>
          <w:p w14:paraId="14883D3E" w14:textId="77777777" w:rsidR="000359F3" w:rsidRPr="000359F3" w:rsidRDefault="006F5DDC" w:rsidP="00770846">
            <w:pPr>
              <w:pStyle w:val="NormalWeb"/>
              <w:numPr>
                <w:ilvl w:val="0"/>
                <w:numId w:val="35"/>
              </w:numPr>
              <w:spacing w:before="120" w:beforeAutospacing="0" w:after="0" w:afterAutospacing="0"/>
              <w:contextualSpacing/>
              <w:rPr>
                <w:sz w:val="20"/>
              </w:rPr>
            </w:pPr>
            <w:r w:rsidRPr="00730213">
              <w:rPr>
                <w:rFonts w:asciiTheme="minorHAnsi" w:hAnsiTheme="minorHAnsi" w:cstheme="minorHAnsi"/>
                <w:sz w:val="20"/>
                <w:szCs w:val="20"/>
              </w:rPr>
              <w:t>Outdoor play equipment requires frequent cleaning between group use.</w:t>
            </w:r>
          </w:p>
          <w:p w14:paraId="6B4A73EB" w14:textId="7A57C75D" w:rsidR="006F5DDC" w:rsidRDefault="006F5DDC" w:rsidP="00770846">
            <w:pPr>
              <w:pStyle w:val="NormalWeb"/>
              <w:numPr>
                <w:ilvl w:val="0"/>
                <w:numId w:val="35"/>
              </w:numPr>
              <w:spacing w:before="120" w:beforeAutospacing="0" w:after="0" w:afterAutospacing="0"/>
              <w:contextualSpacing/>
              <w:rPr>
                <w:sz w:val="20"/>
              </w:rPr>
            </w:pPr>
            <w:r>
              <w:rPr>
                <w:rFonts w:asciiTheme="minorHAnsi" w:hAnsiTheme="minorHAnsi" w:cstheme="minorHAnsi"/>
                <w:sz w:val="20"/>
                <w:szCs w:val="20"/>
              </w:rPr>
              <w:t>Avoid taking books and other shared resources home.</w:t>
            </w:r>
          </w:p>
        </w:tc>
        <w:tc>
          <w:tcPr>
            <w:tcW w:w="944" w:type="dxa"/>
            <w:gridSpan w:val="4"/>
            <w:tcBorders>
              <w:top w:val="single" w:sz="4" w:space="0" w:color="000000"/>
              <w:left w:val="single" w:sz="4" w:space="0" w:color="000000"/>
              <w:bottom w:val="single" w:sz="4" w:space="0" w:color="000000"/>
              <w:right w:val="single" w:sz="4" w:space="0" w:color="000000"/>
            </w:tcBorders>
            <w:vAlign w:val="center"/>
          </w:tcPr>
          <w:p w14:paraId="224DE925" w14:textId="217F157C" w:rsidR="006F5DDC" w:rsidRDefault="007F1E53" w:rsidP="006F5DDC">
            <w:pPr>
              <w:ind w:left="72"/>
              <w:jc w:val="center"/>
              <w:rPr>
                <w:sz w:val="20"/>
              </w:rPr>
            </w:pPr>
            <w:r>
              <w:rPr>
                <w:sz w:val="20"/>
              </w:rPr>
              <w:t>No longer required</w:t>
            </w:r>
          </w:p>
        </w:tc>
        <w:tc>
          <w:tcPr>
            <w:tcW w:w="4872" w:type="dxa"/>
            <w:gridSpan w:val="5"/>
            <w:tcBorders>
              <w:top w:val="single" w:sz="4" w:space="0" w:color="000000"/>
              <w:left w:val="single" w:sz="4" w:space="0" w:color="000000"/>
              <w:bottom w:val="single" w:sz="4" w:space="0" w:color="000000"/>
              <w:right w:val="nil"/>
            </w:tcBorders>
          </w:tcPr>
          <w:p w14:paraId="21F60423" w14:textId="6688CE34" w:rsidR="00303932" w:rsidRPr="006F49CA" w:rsidRDefault="00063E62" w:rsidP="006F49CA">
            <w:pPr>
              <w:pStyle w:val="ListParagraph"/>
              <w:numPr>
                <w:ilvl w:val="0"/>
                <w:numId w:val="44"/>
              </w:numPr>
              <w:ind w:left="359" w:hanging="283"/>
            </w:pPr>
            <w:r>
              <w:rPr>
                <w:sz w:val="20"/>
                <w:szCs w:val="20"/>
              </w:rPr>
              <w:t>Thorough hand hygiene will continue to be promoted with sanitiser available in all classrooms</w:t>
            </w:r>
          </w:p>
        </w:tc>
        <w:tc>
          <w:tcPr>
            <w:tcW w:w="165" w:type="dxa"/>
            <w:gridSpan w:val="2"/>
            <w:tcBorders>
              <w:top w:val="single" w:sz="4" w:space="0" w:color="000000"/>
              <w:left w:val="nil"/>
              <w:bottom w:val="single" w:sz="4" w:space="0" w:color="000000"/>
              <w:right w:val="single" w:sz="4" w:space="0" w:color="000000"/>
            </w:tcBorders>
            <w:vAlign w:val="center"/>
          </w:tcPr>
          <w:p w14:paraId="7609886E" w14:textId="77777777" w:rsidR="006F5DDC" w:rsidRDefault="006F5DDC" w:rsidP="006F5DDC"/>
        </w:tc>
        <w:tc>
          <w:tcPr>
            <w:tcW w:w="1601" w:type="dxa"/>
            <w:gridSpan w:val="8"/>
            <w:tcBorders>
              <w:top w:val="single" w:sz="4" w:space="0" w:color="000000"/>
              <w:left w:val="single" w:sz="4" w:space="0" w:color="000000"/>
              <w:bottom w:val="single" w:sz="4" w:space="0" w:color="000000"/>
              <w:right w:val="single" w:sz="4" w:space="0" w:color="000000"/>
            </w:tcBorders>
            <w:shd w:val="clear" w:color="auto" w:fill="92D050"/>
            <w:vAlign w:val="center"/>
          </w:tcPr>
          <w:p w14:paraId="66C3DC5E" w14:textId="45F9F12F" w:rsidR="006F5DDC" w:rsidRDefault="00730213" w:rsidP="006F5DDC">
            <w:pPr>
              <w:ind w:left="70"/>
              <w:jc w:val="center"/>
              <w:rPr>
                <w:sz w:val="20"/>
              </w:rPr>
            </w:pPr>
            <w:r>
              <w:rPr>
                <w:rFonts w:cstheme="minorHAnsi"/>
                <w:b/>
                <w:bCs/>
                <w:sz w:val="20"/>
                <w:szCs w:val="20"/>
              </w:rPr>
              <w:t>L</w:t>
            </w:r>
          </w:p>
        </w:tc>
      </w:tr>
      <w:tr w:rsidR="00D40E56" w14:paraId="7D12A5CB" w14:textId="77777777" w:rsidTr="002A2169">
        <w:tblPrEx>
          <w:tblCellMar>
            <w:left w:w="0" w:type="dxa"/>
            <w:right w:w="26" w:type="dxa"/>
          </w:tblCellMar>
        </w:tblPrEx>
        <w:trPr>
          <w:trHeight w:val="436"/>
        </w:trPr>
        <w:tc>
          <w:tcPr>
            <w:tcW w:w="3329" w:type="dxa"/>
            <w:gridSpan w:val="4"/>
            <w:tcBorders>
              <w:top w:val="single" w:sz="4" w:space="0" w:color="000000"/>
              <w:left w:val="single" w:sz="4" w:space="0" w:color="000000"/>
              <w:bottom w:val="single" w:sz="4" w:space="0" w:color="000000"/>
              <w:right w:val="nil"/>
            </w:tcBorders>
            <w:shd w:val="clear" w:color="auto" w:fill="D9D9D9"/>
          </w:tcPr>
          <w:p w14:paraId="17B32D8B" w14:textId="77777777" w:rsidR="00D40E56" w:rsidRDefault="00D40E56" w:rsidP="00D40E56">
            <w:pPr>
              <w:ind w:left="58"/>
            </w:pPr>
            <w:r>
              <w:rPr>
                <w:b/>
                <w:sz w:val="20"/>
              </w:rPr>
              <w:t xml:space="preserve">1.3 Availability of staff and class sizes </w:t>
            </w:r>
          </w:p>
        </w:tc>
        <w:tc>
          <w:tcPr>
            <w:tcW w:w="5003" w:type="dxa"/>
            <w:gridSpan w:val="4"/>
            <w:tcBorders>
              <w:top w:val="single" w:sz="4" w:space="0" w:color="000000"/>
              <w:left w:val="nil"/>
              <w:bottom w:val="single" w:sz="4" w:space="0" w:color="000000"/>
              <w:right w:val="nil"/>
            </w:tcBorders>
            <w:shd w:val="clear" w:color="auto" w:fill="D9D9D9"/>
          </w:tcPr>
          <w:p w14:paraId="4FE6ECE3" w14:textId="77777777" w:rsidR="00D40E56" w:rsidRDefault="00D40E56" w:rsidP="00D40E56"/>
        </w:tc>
        <w:tc>
          <w:tcPr>
            <w:tcW w:w="944" w:type="dxa"/>
            <w:gridSpan w:val="4"/>
            <w:tcBorders>
              <w:top w:val="single" w:sz="4" w:space="0" w:color="000000"/>
              <w:left w:val="nil"/>
              <w:bottom w:val="single" w:sz="4" w:space="0" w:color="000000"/>
              <w:right w:val="nil"/>
            </w:tcBorders>
            <w:shd w:val="clear" w:color="auto" w:fill="D9D9D9"/>
          </w:tcPr>
          <w:p w14:paraId="691A8D90" w14:textId="77777777" w:rsidR="00D40E56" w:rsidRDefault="00D40E56" w:rsidP="00D40E56"/>
        </w:tc>
        <w:tc>
          <w:tcPr>
            <w:tcW w:w="4872" w:type="dxa"/>
            <w:gridSpan w:val="5"/>
            <w:tcBorders>
              <w:top w:val="single" w:sz="4" w:space="0" w:color="000000"/>
              <w:left w:val="nil"/>
              <w:bottom w:val="single" w:sz="4" w:space="0" w:color="000000"/>
              <w:right w:val="nil"/>
            </w:tcBorders>
            <w:shd w:val="clear" w:color="auto" w:fill="D9D9D9"/>
          </w:tcPr>
          <w:p w14:paraId="3AB5C9FE" w14:textId="77777777" w:rsidR="00D40E56" w:rsidRDefault="00D40E56" w:rsidP="00D40E56"/>
        </w:tc>
        <w:tc>
          <w:tcPr>
            <w:tcW w:w="165" w:type="dxa"/>
            <w:gridSpan w:val="2"/>
            <w:tcBorders>
              <w:top w:val="single" w:sz="4" w:space="0" w:color="000000"/>
              <w:left w:val="nil"/>
              <w:bottom w:val="single" w:sz="4" w:space="0" w:color="000000"/>
              <w:right w:val="nil"/>
            </w:tcBorders>
            <w:shd w:val="clear" w:color="auto" w:fill="D9D9D9"/>
          </w:tcPr>
          <w:p w14:paraId="6B12F8B3" w14:textId="77777777" w:rsidR="00D40E56" w:rsidRDefault="00D40E56" w:rsidP="00D40E56"/>
        </w:tc>
        <w:tc>
          <w:tcPr>
            <w:tcW w:w="1601" w:type="dxa"/>
            <w:gridSpan w:val="8"/>
            <w:tcBorders>
              <w:top w:val="single" w:sz="4" w:space="0" w:color="000000"/>
              <w:left w:val="nil"/>
              <w:bottom w:val="single" w:sz="4" w:space="0" w:color="000000"/>
              <w:right w:val="single" w:sz="4" w:space="0" w:color="000000"/>
            </w:tcBorders>
            <w:shd w:val="clear" w:color="auto" w:fill="D9D9D9"/>
          </w:tcPr>
          <w:p w14:paraId="51DBECA7" w14:textId="77777777" w:rsidR="00D40E56" w:rsidRDefault="00D40E56" w:rsidP="00D40E56"/>
        </w:tc>
      </w:tr>
      <w:tr w:rsidR="00D40E56" w14:paraId="513C483F" w14:textId="77777777" w:rsidTr="0035699E">
        <w:tblPrEx>
          <w:tblCellMar>
            <w:left w:w="0" w:type="dxa"/>
            <w:right w:w="26" w:type="dxa"/>
          </w:tblCellMar>
        </w:tblPrEx>
        <w:trPr>
          <w:trHeight w:val="1652"/>
        </w:trPr>
        <w:tc>
          <w:tcPr>
            <w:tcW w:w="2096" w:type="dxa"/>
            <w:tcBorders>
              <w:top w:val="single" w:sz="4" w:space="0" w:color="000000"/>
              <w:left w:val="single" w:sz="4" w:space="0" w:color="000000"/>
              <w:bottom w:val="single" w:sz="4" w:space="0" w:color="000000"/>
              <w:right w:val="single" w:sz="4" w:space="0" w:color="000000"/>
            </w:tcBorders>
            <w:vAlign w:val="center"/>
          </w:tcPr>
          <w:p w14:paraId="4F6F68DD" w14:textId="7FCE1A80" w:rsidR="00D40E56" w:rsidRDefault="00F310D0" w:rsidP="00EA6381">
            <w:pPr>
              <w:ind w:left="58"/>
            </w:pPr>
            <w:r w:rsidRPr="00D57F60">
              <w:rPr>
                <w:rFonts w:cstheme="minorHAnsi"/>
                <w:b/>
                <w:bCs/>
                <w:sz w:val="20"/>
                <w:szCs w:val="20"/>
              </w:rPr>
              <w:t>The number of staff who are available is lower than that require</w:t>
            </w:r>
            <w:r>
              <w:rPr>
                <w:rFonts w:cstheme="minorHAnsi"/>
                <w:b/>
                <w:bCs/>
                <w:sz w:val="20"/>
                <w:szCs w:val="20"/>
              </w:rPr>
              <w:t>d to teach classes in school</w:t>
            </w:r>
          </w:p>
        </w:tc>
        <w:tc>
          <w:tcPr>
            <w:tcW w:w="1233" w:type="dxa"/>
            <w:gridSpan w:val="3"/>
            <w:tcBorders>
              <w:top w:val="single" w:sz="4" w:space="0" w:color="000000"/>
              <w:left w:val="single" w:sz="4" w:space="0" w:color="000000"/>
              <w:bottom w:val="single" w:sz="4" w:space="0" w:color="000000"/>
              <w:right w:val="single" w:sz="4" w:space="0" w:color="000000"/>
            </w:tcBorders>
            <w:shd w:val="clear" w:color="auto" w:fill="FFC000"/>
            <w:vAlign w:val="center"/>
          </w:tcPr>
          <w:p w14:paraId="0016B38A" w14:textId="793D1C70" w:rsidR="00D40E56" w:rsidRDefault="00D40E56" w:rsidP="00D40E56">
            <w:pPr>
              <w:ind w:left="70"/>
              <w:jc w:val="center"/>
            </w:pPr>
            <w:r>
              <w:rPr>
                <w:sz w:val="20"/>
              </w:rPr>
              <w:t xml:space="preserve">M </w:t>
            </w:r>
          </w:p>
        </w:tc>
        <w:tc>
          <w:tcPr>
            <w:tcW w:w="5003" w:type="dxa"/>
            <w:gridSpan w:val="4"/>
            <w:tcBorders>
              <w:top w:val="single" w:sz="4" w:space="0" w:color="000000"/>
              <w:left w:val="single" w:sz="4" w:space="0" w:color="000000"/>
              <w:bottom w:val="single" w:sz="4" w:space="0" w:color="000000"/>
              <w:right w:val="single" w:sz="4" w:space="0" w:color="000000"/>
            </w:tcBorders>
          </w:tcPr>
          <w:p w14:paraId="0F1F866E" w14:textId="77777777" w:rsidR="0094376E" w:rsidRDefault="0094376E" w:rsidP="00770846">
            <w:pPr>
              <w:pStyle w:val="NormalWeb"/>
              <w:numPr>
                <w:ilvl w:val="0"/>
                <w:numId w:val="34"/>
              </w:numPr>
              <w:spacing w:before="0" w:beforeAutospacing="0" w:after="0" w:afterAutospacing="0"/>
              <w:rPr>
                <w:rFonts w:asciiTheme="minorHAnsi" w:eastAsiaTheme="minorHAnsi" w:hAnsiTheme="minorHAnsi" w:cstheme="minorHAnsi"/>
                <w:sz w:val="20"/>
                <w:szCs w:val="20"/>
                <w:lang w:eastAsia="en-US"/>
              </w:rPr>
            </w:pPr>
            <w:r w:rsidRPr="00D57F60">
              <w:rPr>
                <w:rFonts w:asciiTheme="minorHAnsi" w:eastAsiaTheme="minorHAnsi" w:hAnsiTheme="minorHAnsi" w:cstheme="minorHAnsi"/>
                <w:sz w:val="20"/>
                <w:szCs w:val="20"/>
                <w:lang w:eastAsia="en-US"/>
              </w:rPr>
              <w:t>The health status and availability of every member of staff is known and is regularly updated so</w:t>
            </w:r>
            <w:r>
              <w:rPr>
                <w:rFonts w:asciiTheme="minorHAnsi" w:eastAsiaTheme="minorHAnsi" w:hAnsiTheme="minorHAnsi" w:cstheme="minorHAnsi"/>
                <w:sz w:val="20"/>
                <w:szCs w:val="20"/>
                <w:lang w:eastAsia="en-US"/>
              </w:rPr>
              <w:t xml:space="preserve"> that deployment can be planned in line with government guidance.</w:t>
            </w:r>
          </w:p>
          <w:p w14:paraId="4774D7BE" w14:textId="77777777" w:rsidR="0094376E" w:rsidRDefault="0094376E" w:rsidP="00770846">
            <w:pPr>
              <w:pStyle w:val="NormalWeb"/>
              <w:numPr>
                <w:ilvl w:val="0"/>
                <w:numId w:val="34"/>
              </w:numPr>
              <w:spacing w:before="0" w:beforeAutospacing="0" w:after="0" w:afterAutospacing="0"/>
              <w:rPr>
                <w:rFonts w:asciiTheme="minorHAnsi" w:eastAsiaTheme="minorHAnsi" w:hAnsiTheme="minorHAnsi" w:cstheme="minorHAnsi"/>
                <w:sz w:val="20"/>
                <w:szCs w:val="20"/>
                <w:lang w:eastAsia="en-US"/>
              </w:rPr>
            </w:pPr>
            <w:r>
              <w:rPr>
                <w:rFonts w:asciiTheme="minorHAnsi" w:eastAsiaTheme="minorHAnsi" w:hAnsiTheme="minorHAnsi" w:cstheme="minorHAnsi"/>
                <w:sz w:val="20"/>
                <w:szCs w:val="20"/>
                <w:lang w:eastAsia="en-US"/>
              </w:rPr>
              <w:t>A risk assessment is undertaken and reviewed for those previously shielded who can now return to work.</w:t>
            </w:r>
          </w:p>
          <w:p w14:paraId="68856D30" w14:textId="77777777" w:rsidR="0094376E" w:rsidRPr="00D57F60" w:rsidRDefault="0094376E" w:rsidP="00770846">
            <w:pPr>
              <w:pStyle w:val="NormalWeb"/>
              <w:numPr>
                <w:ilvl w:val="0"/>
                <w:numId w:val="34"/>
              </w:numPr>
              <w:spacing w:before="0" w:beforeAutospacing="0" w:after="0" w:afterAutospacing="0"/>
              <w:rPr>
                <w:rFonts w:asciiTheme="minorHAnsi" w:eastAsiaTheme="minorHAnsi" w:hAnsiTheme="minorHAnsi" w:cstheme="minorHAnsi"/>
                <w:sz w:val="20"/>
                <w:szCs w:val="20"/>
                <w:lang w:eastAsia="en-US"/>
              </w:rPr>
            </w:pPr>
            <w:r>
              <w:rPr>
                <w:rFonts w:asciiTheme="minorHAnsi" w:eastAsiaTheme="minorHAnsi" w:hAnsiTheme="minorHAnsi" w:cstheme="minorHAnsi"/>
                <w:sz w:val="20"/>
                <w:szCs w:val="20"/>
                <w:lang w:eastAsia="en-US"/>
              </w:rPr>
              <w:t xml:space="preserve">Staff can operate across different groups if required </w:t>
            </w:r>
            <w:proofErr w:type="gramStart"/>
            <w:r>
              <w:rPr>
                <w:rFonts w:asciiTheme="minorHAnsi" w:eastAsiaTheme="minorHAnsi" w:hAnsiTheme="minorHAnsi" w:cstheme="minorHAnsi"/>
                <w:sz w:val="20"/>
                <w:szCs w:val="20"/>
                <w:lang w:eastAsia="en-US"/>
              </w:rPr>
              <w:t>in order to</w:t>
            </w:r>
            <w:proofErr w:type="gramEnd"/>
            <w:r>
              <w:rPr>
                <w:rFonts w:asciiTheme="minorHAnsi" w:eastAsiaTheme="minorHAnsi" w:hAnsiTheme="minorHAnsi" w:cstheme="minorHAnsi"/>
                <w:sz w:val="20"/>
                <w:szCs w:val="20"/>
                <w:lang w:eastAsia="en-US"/>
              </w:rPr>
              <w:t xml:space="preserve"> facilitate the delivery of the school timetable.</w:t>
            </w:r>
          </w:p>
          <w:p w14:paraId="61BAAA1F" w14:textId="77777777" w:rsidR="0094376E" w:rsidRPr="00D57F60" w:rsidRDefault="0094376E" w:rsidP="00770846">
            <w:pPr>
              <w:pStyle w:val="NormalWeb"/>
              <w:numPr>
                <w:ilvl w:val="0"/>
                <w:numId w:val="34"/>
              </w:numPr>
              <w:spacing w:before="0" w:beforeAutospacing="0" w:after="0" w:afterAutospacing="0"/>
              <w:rPr>
                <w:rFonts w:asciiTheme="minorHAnsi" w:eastAsiaTheme="minorHAnsi" w:hAnsiTheme="minorHAnsi" w:cstheme="minorHAnsi"/>
                <w:sz w:val="20"/>
                <w:szCs w:val="20"/>
                <w:lang w:eastAsia="en-US"/>
              </w:rPr>
            </w:pPr>
            <w:r w:rsidRPr="00D57F60">
              <w:rPr>
                <w:rFonts w:asciiTheme="minorHAnsi" w:eastAsiaTheme="minorHAnsi" w:hAnsiTheme="minorHAnsi" w:cstheme="minorHAnsi"/>
                <w:sz w:val="20"/>
                <w:szCs w:val="20"/>
                <w:lang w:eastAsia="en-US"/>
              </w:rPr>
              <w:t xml:space="preserve">Full use is made of those staff who are self-isolating or shielding </w:t>
            </w:r>
            <w:r>
              <w:rPr>
                <w:rFonts w:asciiTheme="minorHAnsi" w:eastAsiaTheme="minorHAnsi" w:hAnsiTheme="minorHAnsi" w:cstheme="minorHAnsi"/>
                <w:sz w:val="20"/>
                <w:szCs w:val="20"/>
                <w:lang w:eastAsia="en-US"/>
              </w:rPr>
              <w:t>by working from home.</w:t>
            </w:r>
          </w:p>
          <w:p w14:paraId="511D3F60" w14:textId="77777777" w:rsidR="0094376E" w:rsidRDefault="0094376E" w:rsidP="00770846">
            <w:pPr>
              <w:pStyle w:val="NormalWeb"/>
              <w:numPr>
                <w:ilvl w:val="0"/>
                <w:numId w:val="34"/>
              </w:numPr>
              <w:spacing w:before="0" w:beforeAutospacing="0" w:after="0" w:afterAutospacing="0"/>
              <w:rPr>
                <w:rFonts w:asciiTheme="minorHAnsi" w:eastAsiaTheme="minorHAnsi" w:hAnsiTheme="minorHAnsi" w:cstheme="minorHAnsi"/>
                <w:sz w:val="20"/>
                <w:szCs w:val="20"/>
                <w:lang w:eastAsia="en-US"/>
              </w:rPr>
            </w:pPr>
            <w:r w:rsidRPr="00D57F60">
              <w:rPr>
                <w:rFonts w:asciiTheme="minorHAnsi" w:eastAsiaTheme="minorHAnsi" w:hAnsiTheme="minorHAnsi" w:cstheme="minorHAnsi"/>
                <w:sz w:val="20"/>
                <w:szCs w:val="20"/>
                <w:lang w:eastAsia="en-US"/>
              </w:rPr>
              <w:t>Flexible and responsive use of teaching assistants and pastoral staff to supervise classes is in place.</w:t>
            </w:r>
          </w:p>
          <w:p w14:paraId="6A153717" w14:textId="77777777" w:rsidR="0094376E" w:rsidRPr="00D57F60" w:rsidRDefault="0094376E" w:rsidP="00770846">
            <w:pPr>
              <w:pStyle w:val="NormalWeb"/>
              <w:numPr>
                <w:ilvl w:val="0"/>
                <w:numId w:val="34"/>
              </w:numPr>
              <w:spacing w:before="0" w:beforeAutospacing="0" w:after="0" w:afterAutospacing="0"/>
              <w:rPr>
                <w:rFonts w:asciiTheme="minorHAnsi" w:eastAsiaTheme="minorHAnsi" w:hAnsiTheme="minorHAnsi" w:cstheme="minorHAnsi"/>
                <w:sz w:val="20"/>
                <w:szCs w:val="20"/>
                <w:lang w:eastAsia="en-US"/>
              </w:rPr>
            </w:pPr>
            <w:r>
              <w:rPr>
                <w:rFonts w:asciiTheme="minorHAnsi" w:eastAsiaTheme="minorHAnsi" w:hAnsiTheme="minorHAnsi" w:cstheme="minorHAnsi"/>
                <w:sz w:val="20"/>
                <w:szCs w:val="20"/>
                <w:lang w:eastAsia="en-US"/>
              </w:rPr>
              <w:t xml:space="preserve">Staff understand the steps to take if they display COVID19 symptoms and the importance of prompt </w:t>
            </w:r>
            <w:proofErr w:type="gramStart"/>
            <w:r>
              <w:rPr>
                <w:rFonts w:asciiTheme="minorHAnsi" w:eastAsiaTheme="minorHAnsi" w:hAnsiTheme="minorHAnsi" w:cstheme="minorHAnsi"/>
                <w:sz w:val="20"/>
                <w:szCs w:val="20"/>
                <w:lang w:eastAsia="en-US"/>
              </w:rPr>
              <w:t>testing.(</w:t>
            </w:r>
            <w:proofErr w:type="gramEnd"/>
            <w:r>
              <w:rPr>
                <w:rFonts w:asciiTheme="minorHAnsi" w:eastAsiaTheme="minorHAnsi" w:hAnsiTheme="minorHAnsi" w:cstheme="minorHAnsi"/>
                <w:sz w:val="20"/>
                <w:szCs w:val="20"/>
                <w:lang w:eastAsia="en-US"/>
              </w:rPr>
              <w:t>Further updated guidance to follow from the trust)</w:t>
            </w:r>
          </w:p>
          <w:p w14:paraId="12AA2FE8" w14:textId="11EB12C8" w:rsidR="00D40E56" w:rsidRPr="00B53A91" w:rsidRDefault="0094376E" w:rsidP="00770846">
            <w:pPr>
              <w:pStyle w:val="NormalWeb"/>
              <w:numPr>
                <w:ilvl w:val="0"/>
                <w:numId w:val="34"/>
              </w:numPr>
              <w:spacing w:before="0" w:beforeAutospacing="0" w:after="0" w:afterAutospacing="0"/>
              <w:rPr>
                <w:rFonts w:asciiTheme="minorHAnsi" w:eastAsiaTheme="minorHAnsi" w:hAnsiTheme="minorHAnsi" w:cstheme="minorHAnsi"/>
                <w:sz w:val="20"/>
                <w:szCs w:val="20"/>
                <w:lang w:eastAsia="en-US"/>
              </w:rPr>
            </w:pPr>
            <w:r w:rsidRPr="00D57F60">
              <w:rPr>
                <w:rFonts w:asciiTheme="minorHAnsi" w:eastAsiaTheme="minorHAnsi" w:hAnsiTheme="minorHAnsi" w:cstheme="minorHAnsi"/>
                <w:sz w:val="20"/>
                <w:szCs w:val="20"/>
                <w:lang w:eastAsia="en-US"/>
              </w:rPr>
              <w:t>Full use is made of testing to inform staff deployment.</w:t>
            </w:r>
          </w:p>
        </w:tc>
        <w:tc>
          <w:tcPr>
            <w:tcW w:w="944" w:type="dxa"/>
            <w:gridSpan w:val="4"/>
            <w:tcBorders>
              <w:top w:val="single" w:sz="4" w:space="0" w:color="000000"/>
              <w:left w:val="single" w:sz="4" w:space="0" w:color="000000"/>
              <w:bottom w:val="single" w:sz="4" w:space="0" w:color="000000"/>
              <w:right w:val="single" w:sz="4" w:space="0" w:color="000000"/>
            </w:tcBorders>
            <w:vAlign w:val="center"/>
          </w:tcPr>
          <w:p w14:paraId="25FC93E6" w14:textId="283D71C5" w:rsidR="00D40E56" w:rsidRDefault="00D40E56" w:rsidP="00D40E56">
            <w:pPr>
              <w:ind w:left="72"/>
              <w:jc w:val="center"/>
            </w:pPr>
            <w:r>
              <w:rPr>
                <w:sz w:val="20"/>
              </w:rPr>
              <w:t xml:space="preserve"> Yes</w:t>
            </w:r>
          </w:p>
        </w:tc>
        <w:tc>
          <w:tcPr>
            <w:tcW w:w="4872" w:type="dxa"/>
            <w:gridSpan w:val="5"/>
            <w:tcBorders>
              <w:top w:val="single" w:sz="4" w:space="0" w:color="000000"/>
              <w:left w:val="single" w:sz="4" w:space="0" w:color="000000"/>
              <w:bottom w:val="single" w:sz="4" w:space="0" w:color="000000"/>
              <w:right w:val="nil"/>
            </w:tcBorders>
          </w:tcPr>
          <w:p w14:paraId="16284D40" w14:textId="02C2E7DB" w:rsidR="00B53A91" w:rsidRPr="00D81A76" w:rsidRDefault="00F70BD5" w:rsidP="00770846">
            <w:pPr>
              <w:pStyle w:val="ListParagraph"/>
              <w:numPr>
                <w:ilvl w:val="0"/>
                <w:numId w:val="7"/>
              </w:numPr>
              <w:rPr>
                <w:color w:val="auto"/>
                <w:sz w:val="20"/>
                <w:szCs w:val="20"/>
              </w:rPr>
            </w:pPr>
            <w:r>
              <w:rPr>
                <w:color w:val="auto"/>
                <w:sz w:val="20"/>
                <w:szCs w:val="20"/>
              </w:rPr>
              <w:t>Where staff have to self-isolate arrangements for working from home will be made</w:t>
            </w:r>
            <w:r w:rsidR="003B4668">
              <w:rPr>
                <w:color w:val="auto"/>
                <w:sz w:val="20"/>
                <w:szCs w:val="20"/>
              </w:rPr>
              <w:t xml:space="preserve"> so that their lessons can continue</w:t>
            </w:r>
            <w:r w:rsidR="003D3B40">
              <w:rPr>
                <w:color w:val="auto"/>
                <w:sz w:val="20"/>
                <w:szCs w:val="20"/>
              </w:rPr>
              <w:t xml:space="preserve"> (GDA)</w:t>
            </w:r>
          </w:p>
          <w:p w14:paraId="3A3C229E" w14:textId="0B19A60F" w:rsidR="00677B9C" w:rsidRDefault="003D3B40" w:rsidP="00770846">
            <w:pPr>
              <w:pStyle w:val="ListParagraph"/>
              <w:numPr>
                <w:ilvl w:val="0"/>
                <w:numId w:val="7"/>
              </w:numPr>
              <w:rPr>
                <w:sz w:val="20"/>
                <w:szCs w:val="20"/>
              </w:rPr>
            </w:pPr>
            <w:r>
              <w:rPr>
                <w:sz w:val="20"/>
                <w:szCs w:val="20"/>
              </w:rPr>
              <w:t>Despite the</w:t>
            </w:r>
            <w:r w:rsidR="003A1463">
              <w:rPr>
                <w:sz w:val="20"/>
                <w:szCs w:val="20"/>
              </w:rPr>
              <w:t xml:space="preserve"> small</w:t>
            </w:r>
            <w:r>
              <w:rPr>
                <w:sz w:val="20"/>
                <w:szCs w:val="20"/>
              </w:rPr>
              <w:t xml:space="preserve"> </w:t>
            </w:r>
            <w:r w:rsidR="003A1463">
              <w:rPr>
                <w:sz w:val="20"/>
                <w:szCs w:val="20"/>
              </w:rPr>
              <w:t>possibility</w:t>
            </w:r>
            <w:r w:rsidR="00426A62">
              <w:rPr>
                <w:sz w:val="20"/>
                <w:szCs w:val="20"/>
              </w:rPr>
              <w:t xml:space="preserve"> of several staff being off at once </w:t>
            </w:r>
            <w:r w:rsidR="003A1463">
              <w:rPr>
                <w:sz w:val="20"/>
                <w:szCs w:val="20"/>
              </w:rPr>
              <w:t>due to isolations</w:t>
            </w:r>
            <w:r w:rsidR="00426A62">
              <w:rPr>
                <w:sz w:val="20"/>
                <w:szCs w:val="20"/>
              </w:rPr>
              <w:t xml:space="preserve"> we grade the overall risk as low due to the ability to provide remote lessons, and as we can accommodate students in larger spaces if required</w:t>
            </w:r>
          </w:p>
          <w:p w14:paraId="720440FF" w14:textId="5B885A14" w:rsidR="0080719F" w:rsidRPr="00645504" w:rsidRDefault="0080719F" w:rsidP="00770846">
            <w:pPr>
              <w:pStyle w:val="ListParagraph"/>
              <w:numPr>
                <w:ilvl w:val="0"/>
                <w:numId w:val="7"/>
              </w:numPr>
              <w:rPr>
                <w:b/>
                <w:bCs/>
                <w:sz w:val="20"/>
                <w:szCs w:val="20"/>
              </w:rPr>
            </w:pPr>
            <w:r w:rsidRPr="00645504">
              <w:rPr>
                <w:b/>
                <w:bCs/>
                <w:color w:val="00B0F0"/>
                <w:sz w:val="20"/>
                <w:szCs w:val="20"/>
              </w:rPr>
              <w:t xml:space="preserve">Whilst student cases are high cases among staff remain low. Cover, whilst </w:t>
            </w:r>
            <w:r w:rsidR="0035699E" w:rsidRPr="00645504">
              <w:rPr>
                <w:b/>
                <w:bCs/>
                <w:color w:val="00B0F0"/>
                <w:sz w:val="20"/>
                <w:szCs w:val="20"/>
              </w:rPr>
              <w:t>challenging, is manageable at time of writing. Risk level raised to medium</w:t>
            </w:r>
          </w:p>
          <w:p w14:paraId="18F48FFA" w14:textId="65234961" w:rsidR="00A26FC0" w:rsidRPr="00EC6B8D" w:rsidRDefault="00A26FC0" w:rsidP="00770846">
            <w:pPr>
              <w:pStyle w:val="ListParagraph"/>
              <w:numPr>
                <w:ilvl w:val="0"/>
                <w:numId w:val="7"/>
              </w:numPr>
              <w:rPr>
                <w:b/>
                <w:bCs/>
                <w:sz w:val="20"/>
                <w:szCs w:val="20"/>
              </w:rPr>
            </w:pPr>
            <w:r w:rsidRPr="00645504">
              <w:rPr>
                <w:b/>
                <w:bCs/>
                <w:color w:val="00B050"/>
                <w:sz w:val="20"/>
                <w:szCs w:val="20"/>
              </w:rPr>
              <w:t>Risk remains medium</w:t>
            </w:r>
            <w:r w:rsidR="00984372" w:rsidRPr="00645504">
              <w:rPr>
                <w:b/>
                <w:bCs/>
                <w:color w:val="00B050"/>
                <w:sz w:val="20"/>
                <w:szCs w:val="20"/>
              </w:rPr>
              <w:t>. Despite just on</w:t>
            </w:r>
            <w:r w:rsidR="00EC6B8D">
              <w:rPr>
                <w:b/>
                <w:bCs/>
                <w:color w:val="00B050"/>
                <w:sz w:val="20"/>
                <w:szCs w:val="20"/>
              </w:rPr>
              <w:t>e</w:t>
            </w:r>
            <w:r w:rsidR="00984372" w:rsidRPr="00645504">
              <w:rPr>
                <w:b/>
                <w:bCs/>
                <w:color w:val="00B050"/>
                <w:sz w:val="20"/>
                <w:szCs w:val="20"/>
              </w:rPr>
              <w:t xml:space="preserve"> Covid positive in staff in past 6 weeks </w:t>
            </w:r>
            <w:r w:rsidR="00EC6B8D">
              <w:rPr>
                <w:b/>
                <w:bCs/>
                <w:color w:val="00B050"/>
                <w:sz w:val="20"/>
                <w:szCs w:val="20"/>
              </w:rPr>
              <w:t xml:space="preserve">overall staff </w:t>
            </w:r>
            <w:r w:rsidR="00984372" w:rsidRPr="00645504">
              <w:rPr>
                <w:b/>
                <w:bCs/>
                <w:color w:val="00B050"/>
                <w:sz w:val="20"/>
                <w:szCs w:val="20"/>
              </w:rPr>
              <w:t>absence remains high, including caring for ill</w:t>
            </w:r>
            <w:r w:rsidR="00EC6B8D">
              <w:rPr>
                <w:b/>
                <w:bCs/>
                <w:color w:val="00B050"/>
                <w:sz w:val="20"/>
                <w:szCs w:val="20"/>
              </w:rPr>
              <w:t xml:space="preserve"> or Covid positive</w:t>
            </w:r>
            <w:r w:rsidR="00984372" w:rsidRPr="00645504">
              <w:rPr>
                <w:b/>
                <w:bCs/>
                <w:color w:val="00B050"/>
                <w:sz w:val="20"/>
                <w:szCs w:val="20"/>
              </w:rPr>
              <w:t xml:space="preserve"> children in the family.</w:t>
            </w:r>
          </w:p>
          <w:p w14:paraId="15C30B12" w14:textId="363ED00E" w:rsidR="00EC6B8D" w:rsidRPr="00645504" w:rsidRDefault="00EC6B8D" w:rsidP="00770846">
            <w:pPr>
              <w:pStyle w:val="ListParagraph"/>
              <w:numPr>
                <w:ilvl w:val="0"/>
                <w:numId w:val="7"/>
              </w:numPr>
              <w:rPr>
                <w:b/>
                <w:bCs/>
                <w:sz w:val="20"/>
                <w:szCs w:val="20"/>
              </w:rPr>
            </w:pPr>
            <w:r>
              <w:rPr>
                <w:b/>
                <w:bCs/>
                <w:color w:val="7030A0"/>
                <w:sz w:val="20"/>
                <w:szCs w:val="20"/>
              </w:rPr>
              <w:t xml:space="preserve">As of </w:t>
            </w:r>
            <w:proofErr w:type="gramStart"/>
            <w:r>
              <w:rPr>
                <w:b/>
                <w:bCs/>
                <w:color w:val="7030A0"/>
                <w:sz w:val="20"/>
                <w:szCs w:val="20"/>
              </w:rPr>
              <w:t>4</w:t>
            </w:r>
            <w:r w:rsidRPr="00EC6B8D">
              <w:rPr>
                <w:b/>
                <w:bCs/>
                <w:color w:val="7030A0"/>
                <w:sz w:val="20"/>
                <w:szCs w:val="20"/>
                <w:vertAlign w:val="superscript"/>
              </w:rPr>
              <w:t>th</w:t>
            </w:r>
            <w:r>
              <w:rPr>
                <w:b/>
                <w:bCs/>
                <w:color w:val="7030A0"/>
                <w:sz w:val="20"/>
                <w:szCs w:val="20"/>
              </w:rPr>
              <w:t xml:space="preserve"> January</w:t>
            </w:r>
            <w:proofErr w:type="gramEnd"/>
            <w:r>
              <w:rPr>
                <w:b/>
                <w:bCs/>
                <w:color w:val="7030A0"/>
                <w:sz w:val="20"/>
                <w:szCs w:val="20"/>
              </w:rPr>
              <w:t xml:space="preserve"> there is just one positive Covid case</w:t>
            </w:r>
            <w:r w:rsidR="00D077F7">
              <w:rPr>
                <w:b/>
                <w:bCs/>
                <w:color w:val="7030A0"/>
                <w:sz w:val="20"/>
                <w:szCs w:val="20"/>
              </w:rPr>
              <w:t xml:space="preserve"> in staff. New isolation rules mean impact of a positive case should be for a shorter period. Risk remains high that </w:t>
            </w:r>
            <w:r w:rsidR="007447E0">
              <w:rPr>
                <w:b/>
                <w:bCs/>
                <w:color w:val="7030A0"/>
                <w:sz w:val="20"/>
                <w:szCs w:val="20"/>
              </w:rPr>
              <w:t>number of absences may increase.</w:t>
            </w:r>
          </w:p>
          <w:p w14:paraId="65C2B65E" w14:textId="44B7E678" w:rsidR="00933550" w:rsidRPr="006A0435" w:rsidRDefault="00933550" w:rsidP="00C41203">
            <w:pPr>
              <w:pStyle w:val="ListParagraph"/>
              <w:ind w:left="360"/>
              <w:rPr>
                <w:b/>
                <w:bCs/>
                <w:sz w:val="20"/>
                <w:szCs w:val="20"/>
              </w:rPr>
            </w:pPr>
          </w:p>
        </w:tc>
        <w:tc>
          <w:tcPr>
            <w:tcW w:w="165" w:type="dxa"/>
            <w:gridSpan w:val="2"/>
            <w:tcBorders>
              <w:top w:val="single" w:sz="4" w:space="0" w:color="000000"/>
              <w:left w:val="nil"/>
              <w:bottom w:val="single" w:sz="4" w:space="0" w:color="000000"/>
              <w:right w:val="single" w:sz="4" w:space="0" w:color="000000"/>
            </w:tcBorders>
          </w:tcPr>
          <w:p w14:paraId="79DB2FDA" w14:textId="77777777" w:rsidR="00D40E56" w:rsidRPr="00454257" w:rsidRDefault="00D40E56" w:rsidP="00D40E56">
            <w:pPr>
              <w:rPr>
                <w:sz w:val="20"/>
                <w:szCs w:val="20"/>
              </w:rPr>
            </w:pPr>
          </w:p>
        </w:tc>
        <w:tc>
          <w:tcPr>
            <w:tcW w:w="1601" w:type="dxa"/>
            <w:gridSpan w:val="8"/>
            <w:tcBorders>
              <w:top w:val="single" w:sz="4" w:space="0" w:color="000000"/>
              <w:left w:val="single" w:sz="4" w:space="0" w:color="000000"/>
              <w:bottom w:val="single" w:sz="4" w:space="0" w:color="000000"/>
              <w:right w:val="single" w:sz="4" w:space="0" w:color="000000"/>
            </w:tcBorders>
            <w:shd w:val="clear" w:color="auto" w:fill="FFC000"/>
            <w:vAlign w:val="center"/>
          </w:tcPr>
          <w:p w14:paraId="68C7BA20" w14:textId="0AD3E1ED" w:rsidR="00D40E56" w:rsidRPr="00454257" w:rsidRDefault="00701856" w:rsidP="00D40E56">
            <w:pPr>
              <w:ind w:left="70"/>
              <w:jc w:val="center"/>
              <w:rPr>
                <w:sz w:val="20"/>
                <w:szCs w:val="20"/>
              </w:rPr>
            </w:pPr>
            <w:r>
              <w:rPr>
                <w:sz w:val="20"/>
                <w:szCs w:val="20"/>
              </w:rPr>
              <w:t>L</w:t>
            </w:r>
            <w:r w:rsidR="0035699E">
              <w:rPr>
                <w:sz w:val="20"/>
                <w:szCs w:val="20"/>
              </w:rPr>
              <w:t xml:space="preserve"> </w:t>
            </w:r>
            <w:r w:rsidR="0035699E" w:rsidRPr="0035699E">
              <w:rPr>
                <w:sz w:val="20"/>
                <w:szCs w:val="20"/>
              </w:rPr>
              <w:sym w:font="Wingdings" w:char="F0E0"/>
            </w:r>
            <w:r w:rsidR="0035699E">
              <w:rPr>
                <w:sz w:val="20"/>
                <w:szCs w:val="20"/>
              </w:rPr>
              <w:t xml:space="preserve"> M</w:t>
            </w:r>
          </w:p>
        </w:tc>
      </w:tr>
      <w:tr w:rsidR="00D40E56" w14:paraId="1135C1F2" w14:textId="77777777" w:rsidTr="002A2169">
        <w:tblPrEx>
          <w:tblCellMar>
            <w:left w:w="0" w:type="dxa"/>
            <w:right w:w="26" w:type="dxa"/>
          </w:tblCellMar>
        </w:tblPrEx>
        <w:trPr>
          <w:trHeight w:val="435"/>
        </w:trPr>
        <w:tc>
          <w:tcPr>
            <w:tcW w:w="3329" w:type="dxa"/>
            <w:gridSpan w:val="4"/>
            <w:tcBorders>
              <w:top w:val="single" w:sz="4" w:space="0" w:color="000000"/>
              <w:left w:val="single" w:sz="4" w:space="0" w:color="000000"/>
              <w:bottom w:val="single" w:sz="4" w:space="0" w:color="000000"/>
              <w:right w:val="nil"/>
            </w:tcBorders>
            <w:shd w:val="clear" w:color="auto" w:fill="D9D9D9"/>
          </w:tcPr>
          <w:p w14:paraId="10AC84F0" w14:textId="5ABF96F5" w:rsidR="00D40E56" w:rsidRDefault="00D40E56" w:rsidP="00D40E56">
            <w:pPr>
              <w:ind w:left="58"/>
            </w:pPr>
            <w:r>
              <w:rPr>
                <w:b/>
                <w:sz w:val="20"/>
              </w:rPr>
              <w:lastRenderedPageBreak/>
              <w:t>1.4</w:t>
            </w:r>
            <w:r w:rsidR="00CF2AE0">
              <w:rPr>
                <w:b/>
                <w:sz w:val="20"/>
              </w:rPr>
              <w:t xml:space="preserve"> The School Day</w:t>
            </w:r>
          </w:p>
        </w:tc>
        <w:tc>
          <w:tcPr>
            <w:tcW w:w="5003" w:type="dxa"/>
            <w:gridSpan w:val="4"/>
            <w:tcBorders>
              <w:top w:val="single" w:sz="4" w:space="0" w:color="000000"/>
              <w:left w:val="nil"/>
              <w:bottom w:val="single" w:sz="4" w:space="0" w:color="000000"/>
              <w:right w:val="nil"/>
            </w:tcBorders>
            <w:shd w:val="clear" w:color="auto" w:fill="D9D9D9"/>
          </w:tcPr>
          <w:p w14:paraId="45749BD1" w14:textId="77777777" w:rsidR="00D40E56" w:rsidRDefault="00D40E56" w:rsidP="00D40E56"/>
        </w:tc>
        <w:tc>
          <w:tcPr>
            <w:tcW w:w="944" w:type="dxa"/>
            <w:gridSpan w:val="4"/>
            <w:tcBorders>
              <w:top w:val="single" w:sz="4" w:space="0" w:color="000000"/>
              <w:left w:val="nil"/>
              <w:bottom w:val="single" w:sz="4" w:space="0" w:color="000000"/>
              <w:right w:val="nil"/>
            </w:tcBorders>
            <w:shd w:val="clear" w:color="auto" w:fill="D9D9D9"/>
          </w:tcPr>
          <w:p w14:paraId="258A7659" w14:textId="77777777" w:rsidR="00D40E56" w:rsidRDefault="00D40E56" w:rsidP="00D40E56"/>
        </w:tc>
        <w:tc>
          <w:tcPr>
            <w:tcW w:w="4872" w:type="dxa"/>
            <w:gridSpan w:val="5"/>
            <w:tcBorders>
              <w:top w:val="single" w:sz="4" w:space="0" w:color="000000"/>
              <w:left w:val="nil"/>
              <w:bottom w:val="single" w:sz="4" w:space="0" w:color="000000"/>
              <w:right w:val="nil"/>
            </w:tcBorders>
            <w:shd w:val="clear" w:color="auto" w:fill="D9D9D9"/>
          </w:tcPr>
          <w:p w14:paraId="4BEAEA81" w14:textId="77777777" w:rsidR="00D40E56" w:rsidRDefault="00D40E56" w:rsidP="00D40E56"/>
        </w:tc>
        <w:tc>
          <w:tcPr>
            <w:tcW w:w="165" w:type="dxa"/>
            <w:gridSpan w:val="2"/>
            <w:tcBorders>
              <w:top w:val="single" w:sz="4" w:space="0" w:color="000000"/>
              <w:left w:val="nil"/>
              <w:bottom w:val="single" w:sz="4" w:space="0" w:color="000000"/>
              <w:right w:val="nil"/>
            </w:tcBorders>
            <w:shd w:val="clear" w:color="auto" w:fill="D9D9D9"/>
          </w:tcPr>
          <w:p w14:paraId="0E333D38" w14:textId="77777777" w:rsidR="00D40E56" w:rsidRDefault="00D40E56" w:rsidP="00D40E56"/>
        </w:tc>
        <w:tc>
          <w:tcPr>
            <w:tcW w:w="1601" w:type="dxa"/>
            <w:gridSpan w:val="8"/>
            <w:tcBorders>
              <w:top w:val="single" w:sz="4" w:space="0" w:color="000000"/>
              <w:left w:val="nil"/>
              <w:bottom w:val="single" w:sz="4" w:space="0" w:color="000000"/>
              <w:right w:val="single" w:sz="4" w:space="0" w:color="000000"/>
            </w:tcBorders>
            <w:shd w:val="clear" w:color="auto" w:fill="D9D9D9"/>
            <w:vAlign w:val="center"/>
          </w:tcPr>
          <w:p w14:paraId="5EC04577" w14:textId="77777777" w:rsidR="00D40E56" w:rsidRDefault="00D40E56" w:rsidP="00D40E56"/>
        </w:tc>
      </w:tr>
      <w:tr w:rsidR="009F4E54" w14:paraId="5B49E1B3" w14:textId="77777777" w:rsidTr="008C3D67">
        <w:tblPrEx>
          <w:tblCellMar>
            <w:left w:w="0" w:type="dxa"/>
            <w:right w:w="26" w:type="dxa"/>
          </w:tblCellMar>
        </w:tblPrEx>
        <w:trPr>
          <w:trHeight w:val="1808"/>
        </w:trPr>
        <w:tc>
          <w:tcPr>
            <w:tcW w:w="2096" w:type="dxa"/>
            <w:tcBorders>
              <w:top w:val="single" w:sz="4" w:space="0" w:color="000000"/>
              <w:left w:val="single" w:sz="4" w:space="0" w:color="000000"/>
              <w:bottom w:val="single" w:sz="4" w:space="0" w:color="000000"/>
              <w:right w:val="single" w:sz="4" w:space="0" w:color="000000"/>
            </w:tcBorders>
            <w:vAlign w:val="center"/>
          </w:tcPr>
          <w:p w14:paraId="7423FC45" w14:textId="66493067" w:rsidR="009F4E54" w:rsidRPr="005D33C3" w:rsidRDefault="009F4E54" w:rsidP="009F4E54">
            <w:pPr>
              <w:ind w:left="58"/>
              <w:rPr>
                <w:color w:val="00B050"/>
              </w:rPr>
            </w:pPr>
            <w:r w:rsidRPr="00D57F60">
              <w:rPr>
                <w:rFonts w:cstheme="minorHAnsi"/>
                <w:b/>
                <w:bCs/>
                <w:sz w:val="20"/>
                <w:szCs w:val="20"/>
              </w:rPr>
              <w:t>The start and end of the school day create risks of breaching social distancing guidelines</w:t>
            </w:r>
          </w:p>
        </w:tc>
        <w:tc>
          <w:tcPr>
            <w:tcW w:w="1233" w:type="dxa"/>
            <w:gridSpan w:val="3"/>
            <w:tcBorders>
              <w:top w:val="single" w:sz="4" w:space="0" w:color="000000"/>
              <w:left w:val="single" w:sz="4" w:space="0" w:color="000000"/>
              <w:bottom w:val="single" w:sz="4" w:space="0" w:color="000000"/>
              <w:right w:val="single" w:sz="4" w:space="0" w:color="000000"/>
            </w:tcBorders>
            <w:shd w:val="clear" w:color="auto" w:fill="92D050"/>
            <w:vAlign w:val="center"/>
          </w:tcPr>
          <w:p w14:paraId="4F64A749" w14:textId="77777777" w:rsidR="009F4E54" w:rsidRPr="00D57F60" w:rsidRDefault="009F4E54" w:rsidP="009F4E54">
            <w:pPr>
              <w:pStyle w:val="Maintext"/>
              <w:jc w:val="center"/>
              <w:rPr>
                <w:rFonts w:asciiTheme="minorHAnsi" w:hAnsiTheme="minorHAnsi" w:cstheme="minorHAnsi"/>
                <w:sz w:val="20"/>
                <w:szCs w:val="20"/>
              </w:rPr>
            </w:pPr>
          </w:p>
          <w:p w14:paraId="63727CD9" w14:textId="77777777" w:rsidR="009F4E54" w:rsidRPr="00D57F60" w:rsidRDefault="009F4E54" w:rsidP="009F4E54">
            <w:pPr>
              <w:pStyle w:val="Maintext"/>
              <w:jc w:val="center"/>
              <w:rPr>
                <w:rFonts w:asciiTheme="minorHAnsi" w:hAnsiTheme="minorHAnsi" w:cstheme="minorHAnsi"/>
                <w:sz w:val="20"/>
                <w:szCs w:val="20"/>
              </w:rPr>
            </w:pPr>
          </w:p>
          <w:p w14:paraId="3A2C8F29" w14:textId="77777777" w:rsidR="009F4E54" w:rsidRPr="00D57F60" w:rsidRDefault="009F4E54" w:rsidP="009F4E54">
            <w:pPr>
              <w:pStyle w:val="Maintext"/>
              <w:jc w:val="center"/>
              <w:rPr>
                <w:rFonts w:asciiTheme="minorHAnsi" w:hAnsiTheme="minorHAnsi" w:cstheme="minorHAnsi"/>
                <w:sz w:val="20"/>
                <w:szCs w:val="20"/>
              </w:rPr>
            </w:pPr>
          </w:p>
          <w:p w14:paraId="5A7CFB2C" w14:textId="77777777" w:rsidR="009F4E54" w:rsidRPr="00D57F60" w:rsidRDefault="009F4E54" w:rsidP="009F4E54">
            <w:pPr>
              <w:pStyle w:val="Maintext"/>
              <w:jc w:val="center"/>
              <w:rPr>
                <w:rFonts w:asciiTheme="minorHAnsi" w:hAnsiTheme="minorHAnsi" w:cstheme="minorHAnsi"/>
                <w:sz w:val="20"/>
                <w:szCs w:val="20"/>
              </w:rPr>
            </w:pPr>
          </w:p>
          <w:p w14:paraId="07BCBAAD" w14:textId="77777777" w:rsidR="009F4E54" w:rsidRPr="00D57F60" w:rsidRDefault="009F4E54" w:rsidP="009F4E54">
            <w:pPr>
              <w:pStyle w:val="Maintext"/>
              <w:jc w:val="center"/>
              <w:rPr>
                <w:rFonts w:asciiTheme="minorHAnsi" w:hAnsiTheme="minorHAnsi" w:cstheme="minorHAnsi"/>
                <w:sz w:val="20"/>
                <w:szCs w:val="20"/>
              </w:rPr>
            </w:pPr>
          </w:p>
          <w:p w14:paraId="6E5243B4" w14:textId="77777777" w:rsidR="009F4E54" w:rsidRPr="00D57F60" w:rsidRDefault="009F4E54" w:rsidP="009F4E54">
            <w:pPr>
              <w:pStyle w:val="Maintext"/>
              <w:rPr>
                <w:rFonts w:asciiTheme="minorHAnsi" w:hAnsiTheme="minorHAnsi" w:cstheme="minorHAnsi"/>
                <w:sz w:val="20"/>
                <w:szCs w:val="20"/>
              </w:rPr>
            </w:pPr>
          </w:p>
          <w:p w14:paraId="64FC4DD2" w14:textId="77777777" w:rsidR="009F4E54" w:rsidRPr="00D57F60" w:rsidRDefault="009F4E54" w:rsidP="009F4E54">
            <w:pPr>
              <w:pStyle w:val="Maintext"/>
              <w:jc w:val="center"/>
              <w:rPr>
                <w:rFonts w:asciiTheme="minorHAnsi" w:hAnsiTheme="minorHAnsi" w:cstheme="minorHAnsi"/>
                <w:sz w:val="20"/>
                <w:szCs w:val="20"/>
              </w:rPr>
            </w:pPr>
          </w:p>
          <w:p w14:paraId="3E424DD3" w14:textId="77777777" w:rsidR="009F4E54" w:rsidRPr="00D57F60" w:rsidRDefault="009F4E54" w:rsidP="009F4E54">
            <w:pPr>
              <w:pStyle w:val="Maintext"/>
              <w:jc w:val="center"/>
              <w:rPr>
                <w:rFonts w:asciiTheme="minorHAnsi" w:hAnsiTheme="minorHAnsi" w:cstheme="minorHAnsi"/>
                <w:sz w:val="20"/>
                <w:szCs w:val="20"/>
              </w:rPr>
            </w:pPr>
          </w:p>
          <w:p w14:paraId="10B07E02" w14:textId="77777777" w:rsidR="009F4E54" w:rsidRPr="00D57F60" w:rsidRDefault="009F4E54" w:rsidP="009F4E54">
            <w:pPr>
              <w:pStyle w:val="Maintext"/>
              <w:jc w:val="center"/>
              <w:rPr>
                <w:rFonts w:asciiTheme="minorHAnsi" w:hAnsiTheme="minorHAnsi" w:cstheme="minorHAnsi"/>
                <w:sz w:val="20"/>
                <w:szCs w:val="20"/>
              </w:rPr>
            </w:pPr>
          </w:p>
          <w:p w14:paraId="2391E106" w14:textId="20D2BB35" w:rsidR="009F4E54" w:rsidRDefault="009F4E54" w:rsidP="009F4E54">
            <w:pPr>
              <w:ind w:left="70"/>
              <w:jc w:val="center"/>
            </w:pPr>
          </w:p>
        </w:tc>
        <w:tc>
          <w:tcPr>
            <w:tcW w:w="5003" w:type="dxa"/>
            <w:gridSpan w:val="4"/>
            <w:tcBorders>
              <w:top w:val="single" w:sz="4" w:space="0" w:color="000000"/>
              <w:left w:val="single" w:sz="4" w:space="0" w:color="000000"/>
              <w:bottom w:val="single" w:sz="4" w:space="0" w:color="000000"/>
              <w:right w:val="single" w:sz="4" w:space="0" w:color="000000"/>
            </w:tcBorders>
            <w:vAlign w:val="center"/>
          </w:tcPr>
          <w:p w14:paraId="4718C28B" w14:textId="77777777" w:rsidR="009F4E54" w:rsidRPr="00D57F60" w:rsidRDefault="009F4E54" w:rsidP="00770846">
            <w:pPr>
              <w:pStyle w:val="ListParagraph"/>
              <w:numPr>
                <w:ilvl w:val="0"/>
                <w:numId w:val="34"/>
              </w:numPr>
              <w:spacing w:before="120" w:after="120"/>
              <w:rPr>
                <w:rFonts w:asciiTheme="minorHAnsi" w:hAnsiTheme="minorHAnsi" w:cstheme="minorHAnsi"/>
                <w:sz w:val="20"/>
                <w:szCs w:val="20"/>
              </w:rPr>
            </w:pPr>
            <w:r w:rsidRPr="00D57F60">
              <w:rPr>
                <w:rFonts w:asciiTheme="minorHAnsi" w:hAnsiTheme="minorHAnsi" w:cstheme="minorHAnsi"/>
                <w:sz w:val="20"/>
                <w:szCs w:val="20"/>
              </w:rPr>
              <w:t>Start and departure times are staggered.</w:t>
            </w:r>
          </w:p>
          <w:p w14:paraId="1BEC34ED" w14:textId="77777777" w:rsidR="009F4E54" w:rsidRPr="00D57F60" w:rsidRDefault="009F4E54" w:rsidP="00770846">
            <w:pPr>
              <w:pStyle w:val="ListParagraph"/>
              <w:numPr>
                <w:ilvl w:val="0"/>
                <w:numId w:val="34"/>
              </w:numPr>
              <w:spacing w:before="120" w:after="120"/>
              <w:rPr>
                <w:rFonts w:asciiTheme="minorHAnsi" w:hAnsiTheme="minorHAnsi" w:cstheme="minorHAnsi"/>
                <w:sz w:val="20"/>
                <w:szCs w:val="20"/>
              </w:rPr>
            </w:pPr>
            <w:r w:rsidRPr="00D57F60">
              <w:rPr>
                <w:rFonts w:asciiTheme="minorHAnsi" w:hAnsiTheme="minorHAnsi" w:cstheme="minorHAnsi"/>
                <w:sz w:val="20"/>
                <w:szCs w:val="20"/>
              </w:rPr>
              <w:t>The number of entrances and exits to be used is maximised.</w:t>
            </w:r>
          </w:p>
          <w:p w14:paraId="4FB72730" w14:textId="77777777" w:rsidR="009F4E54" w:rsidRPr="00D57F60" w:rsidRDefault="009F4E54" w:rsidP="00770846">
            <w:pPr>
              <w:pStyle w:val="ListParagraph"/>
              <w:numPr>
                <w:ilvl w:val="0"/>
                <w:numId w:val="34"/>
              </w:numPr>
              <w:spacing w:before="120"/>
              <w:rPr>
                <w:rFonts w:asciiTheme="minorHAnsi" w:hAnsiTheme="minorHAnsi" w:cstheme="minorHAnsi"/>
                <w:sz w:val="20"/>
                <w:szCs w:val="20"/>
              </w:rPr>
            </w:pPr>
            <w:r w:rsidRPr="00D57F60">
              <w:rPr>
                <w:rFonts w:asciiTheme="minorHAnsi" w:hAnsiTheme="minorHAnsi" w:cstheme="minorHAnsi"/>
                <w:sz w:val="20"/>
                <w:szCs w:val="20"/>
              </w:rPr>
              <w:t>Different entrances/exits are used for different groups.</w:t>
            </w:r>
          </w:p>
          <w:p w14:paraId="40673407" w14:textId="77777777" w:rsidR="009F4E54" w:rsidRPr="00D57F60" w:rsidRDefault="009F4E54" w:rsidP="00770846">
            <w:pPr>
              <w:pStyle w:val="ListParagraph"/>
              <w:numPr>
                <w:ilvl w:val="0"/>
                <w:numId w:val="34"/>
              </w:numPr>
              <w:spacing w:before="120"/>
              <w:rPr>
                <w:rFonts w:asciiTheme="minorHAnsi" w:hAnsiTheme="minorHAnsi" w:cstheme="minorHAnsi"/>
                <w:sz w:val="20"/>
                <w:szCs w:val="20"/>
              </w:rPr>
            </w:pPr>
            <w:r w:rsidRPr="00D57F60">
              <w:rPr>
                <w:rFonts w:asciiTheme="minorHAnsi" w:hAnsiTheme="minorHAnsi" w:cstheme="minorHAnsi"/>
                <w:sz w:val="20"/>
                <w:szCs w:val="20"/>
              </w:rPr>
              <w:t xml:space="preserve">Staff and pupils are </w:t>
            </w:r>
            <w:proofErr w:type="gramStart"/>
            <w:r w:rsidRPr="00D57F60">
              <w:rPr>
                <w:rFonts w:asciiTheme="minorHAnsi" w:hAnsiTheme="minorHAnsi" w:cstheme="minorHAnsi"/>
                <w:sz w:val="20"/>
                <w:szCs w:val="20"/>
              </w:rPr>
              <w:t>briefed</w:t>
            </w:r>
            <w:proofErr w:type="gramEnd"/>
            <w:r w:rsidRPr="00D57F60">
              <w:rPr>
                <w:rFonts w:asciiTheme="minorHAnsi" w:hAnsiTheme="minorHAnsi" w:cstheme="minorHAnsi"/>
                <w:sz w:val="20"/>
                <w:szCs w:val="20"/>
              </w:rPr>
              <w:t xml:space="preserve"> and signage provided to identify which entrances, exits and circulation routes to use.</w:t>
            </w:r>
          </w:p>
          <w:p w14:paraId="1938A6AD" w14:textId="77777777" w:rsidR="002D4C65" w:rsidRPr="002D4C65" w:rsidRDefault="009F4E54" w:rsidP="00770846">
            <w:pPr>
              <w:pStyle w:val="ListParagraph"/>
              <w:numPr>
                <w:ilvl w:val="0"/>
                <w:numId w:val="34"/>
              </w:numPr>
              <w:spacing w:before="120"/>
            </w:pPr>
            <w:r w:rsidRPr="00D57F60">
              <w:rPr>
                <w:rFonts w:asciiTheme="minorHAnsi" w:hAnsiTheme="minorHAnsi" w:cstheme="minorHAnsi"/>
                <w:sz w:val="20"/>
                <w:szCs w:val="20"/>
              </w:rPr>
              <w:t>A plan is in place for managing the movement of people on arrival to avoid groups of people congregating, including siblings not attending school.</w:t>
            </w:r>
          </w:p>
          <w:p w14:paraId="1C72B03D" w14:textId="664FA9F9" w:rsidR="009F4E54" w:rsidRDefault="002D4C65" w:rsidP="00770846">
            <w:pPr>
              <w:pStyle w:val="ListParagraph"/>
              <w:numPr>
                <w:ilvl w:val="0"/>
                <w:numId w:val="34"/>
              </w:numPr>
              <w:spacing w:before="120"/>
            </w:pPr>
            <w:r>
              <w:rPr>
                <w:rFonts w:asciiTheme="minorHAnsi" w:hAnsiTheme="minorHAnsi" w:cstheme="minorHAnsi"/>
                <w:sz w:val="20"/>
                <w:szCs w:val="20"/>
              </w:rPr>
              <w:t>F</w:t>
            </w:r>
            <w:r w:rsidR="009F4E54" w:rsidRPr="00D57F60">
              <w:rPr>
                <w:rFonts w:asciiTheme="minorHAnsi" w:hAnsiTheme="minorHAnsi" w:cstheme="minorHAnsi"/>
                <w:sz w:val="20"/>
                <w:szCs w:val="20"/>
              </w:rPr>
              <w:t>loor markings are visible where it is necessary to manage any queuing.</w:t>
            </w:r>
          </w:p>
        </w:tc>
        <w:tc>
          <w:tcPr>
            <w:tcW w:w="944" w:type="dxa"/>
            <w:gridSpan w:val="4"/>
            <w:tcBorders>
              <w:top w:val="single" w:sz="4" w:space="0" w:color="000000"/>
              <w:left w:val="single" w:sz="4" w:space="0" w:color="000000"/>
              <w:bottom w:val="single" w:sz="4" w:space="0" w:color="000000"/>
              <w:right w:val="single" w:sz="4" w:space="0" w:color="000000"/>
            </w:tcBorders>
            <w:vAlign w:val="center"/>
          </w:tcPr>
          <w:p w14:paraId="76DFE7ED" w14:textId="2FBF7090" w:rsidR="009F4E54" w:rsidRDefault="009F4E54" w:rsidP="009F4E54">
            <w:pPr>
              <w:ind w:left="72"/>
              <w:jc w:val="center"/>
            </w:pPr>
            <w:r>
              <w:rPr>
                <w:sz w:val="20"/>
              </w:rPr>
              <w:t xml:space="preserve"> </w:t>
            </w:r>
            <w:r w:rsidR="00C41203">
              <w:rPr>
                <w:sz w:val="20"/>
              </w:rPr>
              <w:t>No longer required</w:t>
            </w:r>
          </w:p>
        </w:tc>
        <w:tc>
          <w:tcPr>
            <w:tcW w:w="4872" w:type="dxa"/>
            <w:gridSpan w:val="5"/>
            <w:tcBorders>
              <w:top w:val="single" w:sz="4" w:space="0" w:color="000000"/>
              <w:left w:val="single" w:sz="4" w:space="0" w:color="000000"/>
              <w:bottom w:val="single" w:sz="4" w:space="0" w:color="000000"/>
              <w:right w:val="nil"/>
            </w:tcBorders>
          </w:tcPr>
          <w:p w14:paraId="06D17227" w14:textId="162390FE" w:rsidR="007724AB" w:rsidRPr="001E149F" w:rsidRDefault="007724AB" w:rsidP="00C41203">
            <w:pPr>
              <w:pStyle w:val="ListParagraph"/>
              <w:ind w:left="360"/>
              <w:rPr>
                <w:b/>
                <w:bCs/>
                <w:color w:val="auto"/>
                <w:sz w:val="20"/>
                <w:szCs w:val="20"/>
              </w:rPr>
            </w:pPr>
          </w:p>
        </w:tc>
        <w:tc>
          <w:tcPr>
            <w:tcW w:w="165" w:type="dxa"/>
            <w:gridSpan w:val="2"/>
            <w:tcBorders>
              <w:top w:val="single" w:sz="4" w:space="0" w:color="000000"/>
              <w:left w:val="nil"/>
              <w:bottom w:val="single" w:sz="4" w:space="0" w:color="000000"/>
              <w:right w:val="single" w:sz="4" w:space="0" w:color="000000"/>
            </w:tcBorders>
          </w:tcPr>
          <w:p w14:paraId="2C14E9CE" w14:textId="77777777" w:rsidR="009F4E54" w:rsidRDefault="009F4E54" w:rsidP="009F4E54"/>
        </w:tc>
        <w:tc>
          <w:tcPr>
            <w:tcW w:w="1601" w:type="dxa"/>
            <w:gridSpan w:val="8"/>
            <w:tcBorders>
              <w:top w:val="single" w:sz="4" w:space="0" w:color="000000"/>
              <w:left w:val="single" w:sz="4" w:space="0" w:color="000000"/>
              <w:bottom w:val="single" w:sz="4" w:space="0" w:color="000000"/>
              <w:right w:val="single" w:sz="4" w:space="0" w:color="000000"/>
            </w:tcBorders>
            <w:shd w:val="clear" w:color="auto" w:fill="92D050"/>
            <w:vAlign w:val="center"/>
          </w:tcPr>
          <w:p w14:paraId="395A610C" w14:textId="54726C97" w:rsidR="009F4E54" w:rsidRDefault="009F4E54" w:rsidP="009F4E54">
            <w:pPr>
              <w:ind w:left="70"/>
              <w:jc w:val="center"/>
            </w:pPr>
            <w:r>
              <w:rPr>
                <w:sz w:val="20"/>
              </w:rPr>
              <w:t xml:space="preserve">L  </w:t>
            </w:r>
          </w:p>
        </w:tc>
      </w:tr>
      <w:tr w:rsidR="00D40E56" w14:paraId="1094AC95" w14:textId="77777777" w:rsidTr="002A2169">
        <w:tblPrEx>
          <w:tblCellMar>
            <w:top w:w="43" w:type="dxa"/>
            <w:left w:w="0" w:type="dxa"/>
            <w:right w:w="42" w:type="dxa"/>
          </w:tblCellMar>
        </w:tblPrEx>
        <w:trPr>
          <w:gridAfter w:val="3"/>
          <w:wAfter w:w="32" w:type="dxa"/>
          <w:trHeight w:val="371"/>
        </w:trPr>
        <w:tc>
          <w:tcPr>
            <w:tcW w:w="8482" w:type="dxa"/>
            <w:gridSpan w:val="9"/>
            <w:tcBorders>
              <w:top w:val="single" w:sz="4" w:space="0" w:color="000000"/>
              <w:left w:val="single" w:sz="4" w:space="0" w:color="000000"/>
              <w:bottom w:val="single" w:sz="4" w:space="0" w:color="000000"/>
              <w:right w:val="nil"/>
            </w:tcBorders>
            <w:shd w:val="clear" w:color="auto" w:fill="D9D9D9"/>
          </w:tcPr>
          <w:p w14:paraId="5EC8AB1D" w14:textId="71B6C8AD" w:rsidR="00D40E56" w:rsidRDefault="00D40E56" w:rsidP="00D40E56">
            <w:pPr>
              <w:ind w:left="58"/>
            </w:pPr>
            <w:r>
              <w:rPr>
                <w:b/>
                <w:sz w:val="20"/>
              </w:rPr>
              <w:t>1.</w:t>
            </w:r>
            <w:r w:rsidR="008F2F34">
              <w:rPr>
                <w:b/>
                <w:sz w:val="20"/>
              </w:rPr>
              <w:t>5</w:t>
            </w:r>
            <w:r>
              <w:rPr>
                <w:b/>
                <w:sz w:val="20"/>
              </w:rPr>
              <w:t xml:space="preserve"> Planning movement around the school </w:t>
            </w:r>
          </w:p>
        </w:tc>
        <w:tc>
          <w:tcPr>
            <w:tcW w:w="935" w:type="dxa"/>
            <w:gridSpan w:val="4"/>
            <w:tcBorders>
              <w:top w:val="single" w:sz="4" w:space="0" w:color="000000"/>
              <w:left w:val="nil"/>
              <w:bottom w:val="single" w:sz="4" w:space="0" w:color="000000"/>
              <w:right w:val="nil"/>
            </w:tcBorders>
            <w:shd w:val="clear" w:color="auto" w:fill="D9D9D9"/>
          </w:tcPr>
          <w:p w14:paraId="53596A40" w14:textId="77777777" w:rsidR="00D40E56" w:rsidRDefault="00D40E56" w:rsidP="00D40E56"/>
        </w:tc>
        <w:tc>
          <w:tcPr>
            <w:tcW w:w="4731" w:type="dxa"/>
            <w:gridSpan w:val="4"/>
            <w:tcBorders>
              <w:top w:val="single" w:sz="4" w:space="0" w:color="000000"/>
              <w:left w:val="nil"/>
              <w:bottom w:val="single" w:sz="4" w:space="0" w:color="000000"/>
              <w:right w:val="nil"/>
            </w:tcBorders>
            <w:shd w:val="clear" w:color="auto" w:fill="D9D9D9"/>
          </w:tcPr>
          <w:p w14:paraId="284DF69D" w14:textId="77777777" w:rsidR="00D40E56" w:rsidRDefault="00D40E56" w:rsidP="00D40E56"/>
        </w:tc>
        <w:tc>
          <w:tcPr>
            <w:tcW w:w="165" w:type="dxa"/>
            <w:gridSpan w:val="2"/>
            <w:tcBorders>
              <w:top w:val="single" w:sz="4" w:space="0" w:color="000000"/>
              <w:left w:val="nil"/>
              <w:bottom w:val="single" w:sz="4" w:space="0" w:color="000000"/>
              <w:right w:val="nil"/>
            </w:tcBorders>
            <w:shd w:val="clear" w:color="auto" w:fill="D9D9D9"/>
          </w:tcPr>
          <w:p w14:paraId="51FAA4F3" w14:textId="77777777" w:rsidR="00D40E56" w:rsidRDefault="00D40E56" w:rsidP="00D40E56"/>
        </w:tc>
        <w:tc>
          <w:tcPr>
            <w:tcW w:w="1569" w:type="dxa"/>
            <w:gridSpan w:val="5"/>
            <w:tcBorders>
              <w:top w:val="single" w:sz="4" w:space="0" w:color="000000"/>
              <w:left w:val="nil"/>
              <w:bottom w:val="single" w:sz="4" w:space="0" w:color="000000"/>
              <w:right w:val="single" w:sz="4" w:space="0" w:color="000000"/>
            </w:tcBorders>
            <w:shd w:val="clear" w:color="auto" w:fill="D9D9D9"/>
          </w:tcPr>
          <w:p w14:paraId="1796D5CC" w14:textId="77777777" w:rsidR="00D40E56" w:rsidRDefault="00D40E56" w:rsidP="00D40E56"/>
        </w:tc>
      </w:tr>
      <w:tr w:rsidR="00D40E56" w14:paraId="19FF2E05" w14:textId="77777777" w:rsidTr="00EA6381">
        <w:tblPrEx>
          <w:tblCellMar>
            <w:top w:w="43" w:type="dxa"/>
            <w:left w:w="0" w:type="dxa"/>
            <w:right w:w="42" w:type="dxa"/>
          </w:tblCellMar>
        </w:tblPrEx>
        <w:trPr>
          <w:gridAfter w:val="3"/>
          <w:wAfter w:w="32" w:type="dxa"/>
          <w:trHeight w:val="3266"/>
        </w:trPr>
        <w:tc>
          <w:tcPr>
            <w:tcW w:w="2119" w:type="dxa"/>
            <w:gridSpan w:val="2"/>
            <w:tcBorders>
              <w:top w:val="single" w:sz="4" w:space="0" w:color="000000"/>
              <w:left w:val="single" w:sz="4" w:space="0" w:color="000000"/>
              <w:bottom w:val="single" w:sz="4" w:space="0" w:color="000000"/>
              <w:right w:val="single" w:sz="4" w:space="0" w:color="000000"/>
            </w:tcBorders>
            <w:vAlign w:val="center"/>
          </w:tcPr>
          <w:p w14:paraId="32AD8FD2" w14:textId="4CA0065A" w:rsidR="00D40E56" w:rsidRDefault="00D40E56" w:rsidP="00EA6381">
            <w:r>
              <w:rPr>
                <w:b/>
                <w:sz w:val="20"/>
              </w:rPr>
              <w:t>Movement around the school risks breaching social distancing guidelines</w:t>
            </w:r>
          </w:p>
        </w:tc>
        <w:tc>
          <w:tcPr>
            <w:tcW w:w="1268" w:type="dxa"/>
            <w:gridSpan w:val="3"/>
            <w:tcBorders>
              <w:top w:val="single" w:sz="4" w:space="0" w:color="000000"/>
              <w:left w:val="single" w:sz="4" w:space="0" w:color="000000"/>
              <w:bottom w:val="single" w:sz="4" w:space="0" w:color="000000"/>
              <w:right w:val="single" w:sz="4" w:space="0" w:color="000000"/>
            </w:tcBorders>
            <w:shd w:val="clear" w:color="auto" w:fill="FFC000"/>
            <w:vAlign w:val="center"/>
          </w:tcPr>
          <w:p w14:paraId="47732DE6" w14:textId="61BAA54C" w:rsidR="00D40E56" w:rsidRDefault="00FE7F73" w:rsidP="00D40E56">
            <w:pPr>
              <w:ind w:left="56"/>
              <w:jc w:val="center"/>
            </w:pPr>
            <w:r>
              <w:rPr>
                <w:sz w:val="20"/>
              </w:rPr>
              <w:t>M</w:t>
            </w:r>
          </w:p>
        </w:tc>
        <w:tc>
          <w:tcPr>
            <w:tcW w:w="5095" w:type="dxa"/>
            <w:gridSpan w:val="4"/>
            <w:tcBorders>
              <w:top w:val="single" w:sz="4" w:space="0" w:color="000000"/>
              <w:left w:val="single" w:sz="4" w:space="0" w:color="000000"/>
              <w:bottom w:val="single" w:sz="4" w:space="0" w:color="000000"/>
              <w:right w:val="single" w:sz="4" w:space="0" w:color="000000"/>
            </w:tcBorders>
            <w:vAlign w:val="center"/>
          </w:tcPr>
          <w:p w14:paraId="28B4BCC1" w14:textId="77777777" w:rsidR="00D40E56" w:rsidRDefault="00D40E56" w:rsidP="00770846">
            <w:pPr>
              <w:pStyle w:val="ListParagraph"/>
              <w:numPr>
                <w:ilvl w:val="0"/>
                <w:numId w:val="47"/>
              </w:numPr>
            </w:pPr>
            <w:r w:rsidRPr="007B52F7">
              <w:rPr>
                <w:sz w:val="20"/>
              </w:rPr>
              <w:t xml:space="preserve">Circulation plans have been reviewed and revised. </w:t>
            </w:r>
          </w:p>
          <w:p w14:paraId="38B9F6AE" w14:textId="77777777" w:rsidR="00D40E56" w:rsidRDefault="00D40E56" w:rsidP="00770846">
            <w:pPr>
              <w:pStyle w:val="ListParagraph"/>
              <w:numPr>
                <w:ilvl w:val="0"/>
                <w:numId w:val="47"/>
              </w:numPr>
            </w:pPr>
            <w:r w:rsidRPr="007B52F7">
              <w:rPr>
                <w:sz w:val="20"/>
              </w:rPr>
              <w:t xml:space="preserve">One-way systems are in place where possible. </w:t>
            </w:r>
          </w:p>
          <w:p w14:paraId="51393E63" w14:textId="77777777" w:rsidR="00D40E56" w:rsidRDefault="00D40E56" w:rsidP="00770846">
            <w:pPr>
              <w:pStyle w:val="ListParagraph"/>
              <w:numPr>
                <w:ilvl w:val="0"/>
                <w:numId w:val="47"/>
              </w:numPr>
            </w:pPr>
            <w:r w:rsidRPr="007B52F7">
              <w:rPr>
                <w:sz w:val="20"/>
              </w:rPr>
              <w:t xml:space="preserve">Corridors are divided where feasible. </w:t>
            </w:r>
          </w:p>
          <w:p w14:paraId="1C1B3941" w14:textId="77777777" w:rsidR="00D40E56" w:rsidRDefault="00D40E56" w:rsidP="00770846">
            <w:pPr>
              <w:pStyle w:val="ListParagraph"/>
              <w:numPr>
                <w:ilvl w:val="0"/>
                <w:numId w:val="47"/>
              </w:numPr>
            </w:pPr>
            <w:r w:rsidRPr="007B52F7">
              <w:rPr>
                <w:sz w:val="20"/>
              </w:rPr>
              <w:t xml:space="preserve">Appropriate signage is in place to clarify circulation routes. </w:t>
            </w:r>
          </w:p>
          <w:p w14:paraId="5B702B8F" w14:textId="77777777" w:rsidR="00D40E56" w:rsidRDefault="00D40E56" w:rsidP="00770846">
            <w:pPr>
              <w:pStyle w:val="ListParagraph"/>
              <w:numPr>
                <w:ilvl w:val="0"/>
                <w:numId w:val="47"/>
              </w:numPr>
              <w:spacing w:after="41" w:line="239" w:lineRule="auto"/>
            </w:pPr>
            <w:r w:rsidRPr="007B52F7">
              <w:rPr>
                <w:sz w:val="20"/>
              </w:rPr>
              <w:t xml:space="preserve">Pinch points and bottle necks are identified and managed accordingly. </w:t>
            </w:r>
          </w:p>
          <w:p w14:paraId="7943E895" w14:textId="6FA95BFA" w:rsidR="00D40E56" w:rsidRDefault="00D40E56" w:rsidP="00770846">
            <w:pPr>
              <w:pStyle w:val="ListParagraph"/>
              <w:numPr>
                <w:ilvl w:val="0"/>
                <w:numId w:val="47"/>
              </w:numPr>
              <w:spacing w:after="42"/>
            </w:pPr>
            <w:r w:rsidRPr="007B52F7">
              <w:rPr>
                <w:sz w:val="20"/>
              </w:rPr>
              <w:t xml:space="preserve">Movement of </w:t>
            </w:r>
            <w:r w:rsidR="009D6AF2">
              <w:rPr>
                <w:sz w:val="20"/>
              </w:rPr>
              <w:t>s</w:t>
            </w:r>
            <w:r w:rsidRPr="007B52F7">
              <w:rPr>
                <w:sz w:val="20"/>
              </w:rPr>
              <w:t xml:space="preserve">tudents around school is minimised as much as possible, with </w:t>
            </w:r>
            <w:r w:rsidR="009D6AF2">
              <w:rPr>
                <w:sz w:val="20"/>
              </w:rPr>
              <w:t>s</w:t>
            </w:r>
            <w:r w:rsidRPr="007B52F7">
              <w:rPr>
                <w:sz w:val="20"/>
              </w:rPr>
              <w:t xml:space="preserve">tudents staying in classrooms and staff moving round. </w:t>
            </w:r>
          </w:p>
          <w:p w14:paraId="66BF6619" w14:textId="77777777" w:rsidR="00716828" w:rsidRPr="00716828" w:rsidRDefault="00D40E56" w:rsidP="00770846">
            <w:pPr>
              <w:pStyle w:val="ListParagraph"/>
              <w:numPr>
                <w:ilvl w:val="0"/>
                <w:numId w:val="47"/>
              </w:numPr>
              <w:spacing w:after="41" w:line="239" w:lineRule="auto"/>
            </w:pPr>
            <w:r w:rsidRPr="007B52F7">
              <w:rPr>
                <w:sz w:val="20"/>
              </w:rPr>
              <w:t xml:space="preserve">Students are regularly briefed regarding observing social distancing guidance. </w:t>
            </w:r>
          </w:p>
          <w:p w14:paraId="26D7D101" w14:textId="04305071" w:rsidR="00716828" w:rsidRDefault="00716828" w:rsidP="00770846">
            <w:pPr>
              <w:pStyle w:val="ListParagraph"/>
              <w:numPr>
                <w:ilvl w:val="0"/>
                <w:numId w:val="47"/>
              </w:numPr>
              <w:spacing w:after="41" w:line="239" w:lineRule="auto"/>
            </w:pPr>
            <w:r>
              <w:t>A</w:t>
            </w:r>
            <w:r w:rsidRPr="007B52F7">
              <w:rPr>
                <w:rFonts w:asciiTheme="minorHAnsi" w:eastAsiaTheme="minorHAnsi" w:hAnsiTheme="minorHAnsi" w:cstheme="minorHAnsi"/>
                <w:sz w:val="20"/>
                <w:szCs w:val="20"/>
                <w:lang w:eastAsia="en-US"/>
              </w:rPr>
              <w:t>ppropriate duty rota and levels of supervision are in place.</w:t>
            </w:r>
          </w:p>
        </w:tc>
        <w:tc>
          <w:tcPr>
            <w:tcW w:w="935" w:type="dxa"/>
            <w:gridSpan w:val="4"/>
            <w:tcBorders>
              <w:top w:val="single" w:sz="4" w:space="0" w:color="000000"/>
              <w:left w:val="single" w:sz="4" w:space="0" w:color="000000"/>
              <w:bottom w:val="single" w:sz="4" w:space="0" w:color="000000"/>
              <w:right w:val="single" w:sz="4" w:space="0" w:color="000000"/>
            </w:tcBorders>
            <w:vAlign w:val="center"/>
          </w:tcPr>
          <w:p w14:paraId="4079D227" w14:textId="6A493E2B" w:rsidR="00D40E56" w:rsidRDefault="00C41203" w:rsidP="00D40E56">
            <w:pPr>
              <w:ind w:left="87"/>
              <w:jc w:val="center"/>
            </w:pPr>
            <w:r>
              <w:rPr>
                <w:sz w:val="20"/>
              </w:rPr>
              <w:t>No longer required</w:t>
            </w:r>
            <w:r w:rsidR="00D40E56">
              <w:rPr>
                <w:sz w:val="20"/>
              </w:rPr>
              <w:t xml:space="preserve"> </w:t>
            </w:r>
          </w:p>
        </w:tc>
        <w:tc>
          <w:tcPr>
            <w:tcW w:w="4731" w:type="dxa"/>
            <w:gridSpan w:val="4"/>
            <w:tcBorders>
              <w:top w:val="single" w:sz="4" w:space="0" w:color="000000"/>
              <w:left w:val="single" w:sz="4" w:space="0" w:color="000000"/>
              <w:bottom w:val="single" w:sz="4" w:space="0" w:color="000000"/>
              <w:right w:val="nil"/>
            </w:tcBorders>
          </w:tcPr>
          <w:p w14:paraId="1C800440" w14:textId="0B9B5F09" w:rsidR="00313F6E" w:rsidRPr="00313F6E" w:rsidRDefault="00313F6E" w:rsidP="00313F6E">
            <w:pPr>
              <w:pStyle w:val="ListParagraph"/>
              <w:ind w:left="360"/>
              <w:rPr>
                <w:b/>
                <w:bCs/>
                <w:i/>
                <w:iCs/>
                <w:color w:val="00B050"/>
              </w:rPr>
            </w:pPr>
          </w:p>
        </w:tc>
        <w:tc>
          <w:tcPr>
            <w:tcW w:w="165" w:type="dxa"/>
            <w:gridSpan w:val="2"/>
            <w:tcBorders>
              <w:top w:val="single" w:sz="4" w:space="0" w:color="000000"/>
              <w:left w:val="nil"/>
              <w:bottom w:val="single" w:sz="4" w:space="0" w:color="000000"/>
              <w:right w:val="single" w:sz="4" w:space="0" w:color="000000"/>
            </w:tcBorders>
          </w:tcPr>
          <w:p w14:paraId="762FDC2B" w14:textId="77777777" w:rsidR="00D40E56" w:rsidRDefault="00D40E56" w:rsidP="00D40E56"/>
        </w:tc>
        <w:tc>
          <w:tcPr>
            <w:tcW w:w="1569" w:type="dxa"/>
            <w:gridSpan w:val="5"/>
            <w:tcBorders>
              <w:top w:val="single" w:sz="4" w:space="0" w:color="000000"/>
              <w:left w:val="single" w:sz="4" w:space="0" w:color="000000"/>
              <w:bottom w:val="single" w:sz="4" w:space="0" w:color="000000"/>
              <w:right w:val="single" w:sz="4" w:space="0" w:color="000000"/>
            </w:tcBorders>
            <w:shd w:val="clear" w:color="auto" w:fill="92D050"/>
            <w:vAlign w:val="center"/>
          </w:tcPr>
          <w:p w14:paraId="251E646B" w14:textId="52D0BDF3" w:rsidR="00D40E56" w:rsidRDefault="00D40E56" w:rsidP="00D40E56">
            <w:pPr>
              <w:ind w:left="85"/>
              <w:jc w:val="center"/>
            </w:pPr>
            <w:r>
              <w:rPr>
                <w:sz w:val="20"/>
              </w:rPr>
              <w:t xml:space="preserve">L </w:t>
            </w:r>
          </w:p>
        </w:tc>
      </w:tr>
      <w:tr w:rsidR="00D40E56" w14:paraId="2C62A741" w14:textId="77777777" w:rsidTr="002A2169">
        <w:tblPrEx>
          <w:tblCellMar>
            <w:top w:w="43" w:type="dxa"/>
            <w:right w:w="29" w:type="dxa"/>
          </w:tblCellMar>
        </w:tblPrEx>
        <w:trPr>
          <w:gridAfter w:val="3"/>
          <w:wAfter w:w="32" w:type="dxa"/>
          <w:trHeight w:val="432"/>
        </w:trPr>
        <w:tc>
          <w:tcPr>
            <w:tcW w:w="3387" w:type="dxa"/>
            <w:gridSpan w:val="5"/>
            <w:tcBorders>
              <w:top w:val="nil"/>
              <w:left w:val="single" w:sz="4" w:space="0" w:color="000000"/>
              <w:bottom w:val="single" w:sz="4" w:space="0" w:color="000000"/>
              <w:right w:val="nil"/>
            </w:tcBorders>
            <w:shd w:val="clear" w:color="auto" w:fill="D9D9D9"/>
          </w:tcPr>
          <w:p w14:paraId="617135FE" w14:textId="7FEB6AEA" w:rsidR="00D40E56" w:rsidRDefault="00D40E56" w:rsidP="00D40E56">
            <w:r>
              <w:rPr>
                <w:b/>
                <w:sz w:val="20"/>
              </w:rPr>
              <w:t>1.</w:t>
            </w:r>
            <w:r w:rsidR="00E043F1">
              <w:rPr>
                <w:b/>
                <w:sz w:val="20"/>
              </w:rPr>
              <w:t>6</w:t>
            </w:r>
            <w:r>
              <w:rPr>
                <w:b/>
                <w:sz w:val="20"/>
              </w:rPr>
              <w:t xml:space="preserve"> Curriculum organisation </w:t>
            </w:r>
          </w:p>
        </w:tc>
        <w:tc>
          <w:tcPr>
            <w:tcW w:w="5095" w:type="dxa"/>
            <w:gridSpan w:val="4"/>
            <w:tcBorders>
              <w:top w:val="nil"/>
              <w:left w:val="nil"/>
              <w:bottom w:val="single" w:sz="4" w:space="0" w:color="000000"/>
              <w:right w:val="nil"/>
            </w:tcBorders>
            <w:shd w:val="clear" w:color="auto" w:fill="D9D9D9"/>
          </w:tcPr>
          <w:p w14:paraId="4F313DC5" w14:textId="77777777" w:rsidR="00D40E56" w:rsidRDefault="00D40E56" w:rsidP="00D40E56"/>
        </w:tc>
        <w:tc>
          <w:tcPr>
            <w:tcW w:w="1003" w:type="dxa"/>
            <w:gridSpan w:val="5"/>
            <w:tcBorders>
              <w:top w:val="nil"/>
              <w:left w:val="nil"/>
              <w:bottom w:val="single" w:sz="4" w:space="0" w:color="000000"/>
              <w:right w:val="nil"/>
            </w:tcBorders>
            <w:shd w:val="clear" w:color="auto" w:fill="D9D9D9"/>
          </w:tcPr>
          <w:p w14:paraId="2F1B8902" w14:textId="77777777" w:rsidR="00D40E56" w:rsidRDefault="00D40E56" w:rsidP="00D40E56"/>
        </w:tc>
        <w:tc>
          <w:tcPr>
            <w:tcW w:w="4828" w:type="dxa"/>
            <w:gridSpan w:val="5"/>
            <w:tcBorders>
              <w:top w:val="nil"/>
              <w:left w:val="nil"/>
              <w:bottom w:val="single" w:sz="4" w:space="0" w:color="000000"/>
              <w:right w:val="nil"/>
            </w:tcBorders>
            <w:shd w:val="clear" w:color="auto" w:fill="D9D9D9"/>
          </w:tcPr>
          <w:p w14:paraId="4E63CE6B" w14:textId="77777777" w:rsidR="00D40E56" w:rsidRDefault="00D40E56" w:rsidP="00D40E56"/>
        </w:tc>
        <w:tc>
          <w:tcPr>
            <w:tcW w:w="1569" w:type="dxa"/>
            <w:gridSpan w:val="5"/>
            <w:tcBorders>
              <w:top w:val="nil"/>
              <w:left w:val="nil"/>
              <w:bottom w:val="single" w:sz="4" w:space="0" w:color="000000"/>
              <w:right w:val="single" w:sz="4" w:space="0" w:color="000000"/>
            </w:tcBorders>
            <w:shd w:val="clear" w:color="auto" w:fill="D9D9D9"/>
          </w:tcPr>
          <w:p w14:paraId="65F2BDA7" w14:textId="77777777" w:rsidR="00D40E56" w:rsidRDefault="00D40E56" w:rsidP="00D40E56"/>
        </w:tc>
      </w:tr>
      <w:tr w:rsidR="00E043F1" w14:paraId="7724D1D5" w14:textId="77777777" w:rsidTr="00EA6381">
        <w:tblPrEx>
          <w:tblCellMar>
            <w:top w:w="43" w:type="dxa"/>
            <w:right w:w="29" w:type="dxa"/>
          </w:tblCellMar>
        </w:tblPrEx>
        <w:trPr>
          <w:gridAfter w:val="3"/>
          <w:wAfter w:w="32" w:type="dxa"/>
          <w:trHeight w:val="1865"/>
        </w:trPr>
        <w:tc>
          <w:tcPr>
            <w:tcW w:w="2119" w:type="dxa"/>
            <w:gridSpan w:val="2"/>
            <w:tcBorders>
              <w:top w:val="single" w:sz="4" w:space="0" w:color="000000"/>
              <w:left w:val="single" w:sz="4" w:space="0" w:color="000000"/>
              <w:bottom w:val="single" w:sz="4" w:space="0" w:color="000000"/>
              <w:right w:val="single" w:sz="4" w:space="0" w:color="000000"/>
            </w:tcBorders>
            <w:vAlign w:val="center"/>
          </w:tcPr>
          <w:p w14:paraId="5FB73E8E" w14:textId="6F9CF550" w:rsidR="00E043F1" w:rsidRDefault="00E043F1" w:rsidP="00EA6381">
            <w:r w:rsidRPr="00D57F60">
              <w:rPr>
                <w:rFonts w:cstheme="minorHAnsi"/>
                <w:b/>
                <w:bCs/>
                <w:sz w:val="20"/>
                <w:szCs w:val="20"/>
              </w:rPr>
              <w:lastRenderedPageBreak/>
              <w:t>Pupils will have fallen behind in their learning during school closures and achievement gaps will have widened</w:t>
            </w:r>
          </w:p>
        </w:tc>
        <w:tc>
          <w:tcPr>
            <w:tcW w:w="1268" w:type="dxa"/>
            <w:gridSpan w:val="3"/>
            <w:tcBorders>
              <w:top w:val="single" w:sz="4" w:space="0" w:color="000000"/>
              <w:left w:val="single" w:sz="4" w:space="0" w:color="000000"/>
              <w:bottom w:val="single" w:sz="4" w:space="0" w:color="000000"/>
              <w:right w:val="single" w:sz="4" w:space="0" w:color="000000"/>
            </w:tcBorders>
            <w:shd w:val="clear" w:color="auto" w:fill="FFC000"/>
            <w:vAlign w:val="center"/>
          </w:tcPr>
          <w:p w14:paraId="13E7B48A" w14:textId="737BEAA1" w:rsidR="00E043F1" w:rsidRDefault="00E043F1" w:rsidP="00E043F1">
            <w:pPr>
              <w:ind w:left="16"/>
              <w:jc w:val="center"/>
            </w:pPr>
          </w:p>
        </w:tc>
        <w:tc>
          <w:tcPr>
            <w:tcW w:w="5095" w:type="dxa"/>
            <w:gridSpan w:val="4"/>
            <w:tcBorders>
              <w:top w:val="single" w:sz="4" w:space="0" w:color="000000"/>
              <w:left w:val="single" w:sz="4" w:space="0" w:color="000000"/>
              <w:bottom w:val="single" w:sz="4" w:space="0" w:color="000000"/>
              <w:right w:val="single" w:sz="4" w:space="0" w:color="000000"/>
            </w:tcBorders>
          </w:tcPr>
          <w:p w14:paraId="0EB89CC8" w14:textId="77777777" w:rsidR="00906486" w:rsidRPr="00906486" w:rsidRDefault="00E043F1" w:rsidP="00770846">
            <w:pPr>
              <w:pStyle w:val="ListParagraph"/>
              <w:numPr>
                <w:ilvl w:val="0"/>
                <w:numId w:val="37"/>
              </w:numPr>
              <w:spacing w:before="120" w:after="120"/>
            </w:pPr>
            <w:r w:rsidRPr="00967A0F">
              <w:rPr>
                <w:rFonts w:asciiTheme="minorHAnsi" w:hAnsiTheme="minorHAnsi" w:cstheme="minorHAnsi"/>
                <w:sz w:val="20"/>
                <w:szCs w:val="20"/>
              </w:rPr>
              <w:t>Gaps in learning are assessed and addressed in teachers’ planning.</w:t>
            </w:r>
          </w:p>
          <w:p w14:paraId="6D4AC1A2" w14:textId="77777777" w:rsidR="00E043F1" w:rsidRPr="004B7248" w:rsidRDefault="00E043F1" w:rsidP="00770846">
            <w:pPr>
              <w:pStyle w:val="ListParagraph"/>
              <w:numPr>
                <w:ilvl w:val="0"/>
                <w:numId w:val="37"/>
              </w:numPr>
              <w:spacing w:before="120" w:after="120"/>
            </w:pPr>
            <w:r w:rsidRPr="00D57F60">
              <w:rPr>
                <w:rFonts w:asciiTheme="minorHAnsi" w:hAnsiTheme="minorHAnsi" w:cstheme="minorHAnsi"/>
                <w:sz w:val="20"/>
                <w:szCs w:val="20"/>
              </w:rPr>
              <w:t>Plans for intervention are in place for those pupils who have fallen behind in their learning.</w:t>
            </w:r>
          </w:p>
          <w:p w14:paraId="10827C37" w14:textId="292110FC" w:rsidR="004B7248" w:rsidRPr="0080198A" w:rsidRDefault="004B7248" w:rsidP="00770846">
            <w:pPr>
              <w:pStyle w:val="ListParagraph"/>
              <w:numPr>
                <w:ilvl w:val="0"/>
                <w:numId w:val="37"/>
              </w:numPr>
              <w:spacing w:before="120" w:after="120"/>
            </w:pPr>
            <w:r w:rsidRPr="0080198A">
              <w:rPr>
                <w:rFonts w:asciiTheme="minorHAnsi" w:hAnsiTheme="minorHAnsi" w:cstheme="minorHAnsi"/>
                <w:color w:val="auto"/>
                <w:sz w:val="20"/>
                <w:szCs w:val="20"/>
              </w:rPr>
              <w:t xml:space="preserve">Contingency plans for those self-isolating, or for situations where a </w:t>
            </w:r>
            <w:proofErr w:type="gramStart"/>
            <w:r w:rsidRPr="0080198A">
              <w:rPr>
                <w:rFonts w:asciiTheme="minorHAnsi" w:hAnsiTheme="minorHAnsi" w:cstheme="minorHAnsi"/>
                <w:color w:val="auto"/>
                <w:sz w:val="20"/>
                <w:szCs w:val="20"/>
              </w:rPr>
              <w:t>positive test results</w:t>
            </w:r>
            <w:proofErr w:type="gramEnd"/>
            <w:r w:rsidRPr="0080198A">
              <w:rPr>
                <w:rFonts w:asciiTheme="minorHAnsi" w:hAnsiTheme="minorHAnsi" w:cstheme="minorHAnsi"/>
                <w:color w:val="auto"/>
                <w:sz w:val="20"/>
                <w:szCs w:val="20"/>
              </w:rPr>
              <w:t xml:space="preserve"> is received in school, are in place</w:t>
            </w:r>
          </w:p>
        </w:tc>
        <w:tc>
          <w:tcPr>
            <w:tcW w:w="1003" w:type="dxa"/>
            <w:gridSpan w:val="5"/>
            <w:tcBorders>
              <w:top w:val="single" w:sz="4" w:space="0" w:color="000000"/>
              <w:left w:val="single" w:sz="4" w:space="0" w:color="000000"/>
              <w:bottom w:val="single" w:sz="4" w:space="0" w:color="000000"/>
              <w:right w:val="single" w:sz="4" w:space="0" w:color="000000"/>
            </w:tcBorders>
            <w:vAlign w:val="center"/>
          </w:tcPr>
          <w:p w14:paraId="78E41355" w14:textId="5351C3ED" w:rsidR="00E043F1" w:rsidRDefault="00E043F1" w:rsidP="00E043F1">
            <w:pPr>
              <w:ind w:left="17"/>
              <w:jc w:val="center"/>
            </w:pPr>
            <w:r>
              <w:rPr>
                <w:sz w:val="20"/>
              </w:rPr>
              <w:t xml:space="preserve"> Yes</w:t>
            </w:r>
          </w:p>
        </w:tc>
        <w:tc>
          <w:tcPr>
            <w:tcW w:w="4828" w:type="dxa"/>
            <w:gridSpan w:val="5"/>
            <w:tcBorders>
              <w:top w:val="single" w:sz="4" w:space="0" w:color="000000"/>
              <w:left w:val="single" w:sz="4" w:space="0" w:color="000000"/>
              <w:bottom w:val="single" w:sz="4" w:space="0" w:color="000000"/>
              <w:right w:val="single" w:sz="4" w:space="0" w:color="000000"/>
            </w:tcBorders>
          </w:tcPr>
          <w:p w14:paraId="71924F60" w14:textId="77777777" w:rsidR="007724AB" w:rsidRPr="00D26C35" w:rsidRDefault="0080198A" w:rsidP="00770846">
            <w:pPr>
              <w:pStyle w:val="ListParagraph"/>
              <w:numPr>
                <w:ilvl w:val="0"/>
                <w:numId w:val="9"/>
              </w:numPr>
            </w:pPr>
            <w:r w:rsidRPr="00D26C35">
              <w:rPr>
                <w:sz w:val="20"/>
                <w:szCs w:val="20"/>
              </w:rPr>
              <w:t>Actions are in place to address</w:t>
            </w:r>
            <w:r w:rsidR="00D26C35" w:rsidRPr="00D26C35">
              <w:rPr>
                <w:sz w:val="20"/>
                <w:szCs w:val="20"/>
              </w:rPr>
              <w:t xml:space="preserve"> the needs of students who have gaps in their learning, including</w:t>
            </w:r>
            <w:r w:rsidR="00D26C35">
              <w:rPr>
                <w:sz w:val="20"/>
                <w:szCs w:val="20"/>
              </w:rPr>
              <w:t>:</w:t>
            </w:r>
          </w:p>
          <w:p w14:paraId="55CBA761" w14:textId="7F16B888" w:rsidR="004F4D24" w:rsidRPr="004668BD" w:rsidRDefault="004F4D24" w:rsidP="00D26C35">
            <w:pPr>
              <w:pStyle w:val="ListParagraph"/>
              <w:numPr>
                <w:ilvl w:val="1"/>
                <w:numId w:val="9"/>
              </w:numPr>
              <w:rPr>
                <w:sz w:val="20"/>
                <w:szCs w:val="20"/>
              </w:rPr>
            </w:pPr>
            <w:r w:rsidRPr="004668BD">
              <w:rPr>
                <w:sz w:val="20"/>
                <w:szCs w:val="20"/>
              </w:rPr>
              <w:t xml:space="preserve">Year </w:t>
            </w:r>
            <w:r w:rsidR="004668BD" w:rsidRPr="004668BD">
              <w:rPr>
                <w:sz w:val="20"/>
                <w:szCs w:val="20"/>
              </w:rPr>
              <w:t>6</w:t>
            </w:r>
            <w:r w:rsidRPr="004668BD">
              <w:rPr>
                <w:sz w:val="20"/>
                <w:szCs w:val="20"/>
              </w:rPr>
              <w:t xml:space="preserve"> summer school 23-27 Aug</w:t>
            </w:r>
          </w:p>
          <w:p w14:paraId="6B9E4CC1" w14:textId="48C5F068" w:rsidR="004404D5" w:rsidRPr="004668BD" w:rsidRDefault="004F4D24" w:rsidP="004404D5">
            <w:pPr>
              <w:pStyle w:val="ListParagraph"/>
              <w:numPr>
                <w:ilvl w:val="1"/>
                <w:numId w:val="9"/>
              </w:numPr>
            </w:pPr>
            <w:r w:rsidRPr="004668BD">
              <w:rPr>
                <w:sz w:val="20"/>
                <w:szCs w:val="20"/>
              </w:rPr>
              <w:t>Repeating our work from 2020 regar</w:t>
            </w:r>
            <w:r w:rsidR="004668BD" w:rsidRPr="004668BD">
              <w:rPr>
                <w:sz w:val="20"/>
                <w:szCs w:val="20"/>
              </w:rPr>
              <w:t xml:space="preserve">ding appropriateness of the year 7 </w:t>
            </w:r>
            <w:r w:rsidR="004404D5">
              <w:rPr>
                <w:sz w:val="20"/>
                <w:szCs w:val="20"/>
              </w:rPr>
              <w:t xml:space="preserve">and year 12 </w:t>
            </w:r>
            <w:r w:rsidR="004668BD" w:rsidRPr="004668BD">
              <w:rPr>
                <w:sz w:val="20"/>
                <w:szCs w:val="20"/>
              </w:rPr>
              <w:t>curriculum</w:t>
            </w:r>
            <w:r w:rsidR="004404D5">
              <w:rPr>
                <w:sz w:val="20"/>
                <w:szCs w:val="20"/>
              </w:rPr>
              <w:t>s at the start of term</w:t>
            </w:r>
          </w:p>
          <w:p w14:paraId="0CABE7BC" w14:textId="77777777" w:rsidR="004668BD" w:rsidRPr="00FF1C0C" w:rsidRDefault="004668BD" w:rsidP="00D26C35">
            <w:pPr>
              <w:pStyle w:val="ListParagraph"/>
              <w:numPr>
                <w:ilvl w:val="1"/>
                <w:numId w:val="9"/>
              </w:numPr>
            </w:pPr>
            <w:r>
              <w:rPr>
                <w:sz w:val="20"/>
                <w:szCs w:val="20"/>
              </w:rPr>
              <w:t xml:space="preserve">Extra teaching groups in </w:t>
            </w:r>
            <w:r w:rsidR="00FF1C0C">
              <w:rPr>
                <w:sz w:val="20"/>
                <w:szCs w:val="20"/>
              </w:rPr>
              <w:t>year 7 maths</w:t>
            </w:r>
          </w:p>
          <w:p w14:paraId="706D1724" w14:textId="77777777" w:rsidR="00FF1C0C" w:rsidRPr="00FF1C0C" w:rsidRDefault="00FF1C0C" w:rsidP="00D26C35">
            <w:pPr>
              <w:pStyle w:val="ListParagraph"/>
              <w:numPr>
                <w:ilvl w:val="1"/>
                <w:numId w:val="9"/>
              </w:numPr>
            </w:pPr>
            <w:r>
              <w:rPr>
                <w:sz w:val="20"/>
                <w:szCs w:val="20"/>
              </w:rPr>
              <w:t>Increased staffing in our SEND team</w:t>
            </w:r>
          </w:p>
          <w:p w14:paraId="3043B0DC" w14:textId="77777777" w:rsidR="00FF1C0C" w:rsidRPr="003C6CAF" w:rsidRDefault="00FF1C0C" w:rsidP="00D26C35">
            <w:pPr>
              <w:pStyle w:val="ListParagraph"/>
              <w:numPr>
                <w:ilvl w:val="1"/>
                <w:numId w:val="9"/>
              </w:numPr>
            </w:pPr>
            <w:r>
              <w:rPr>
                <w:sz w:val="20"/>
                <w:szCs w:val="20"/>
              </w:rPr>
              <w:t>Use of enrichment for ‘catch-up</w:t>
            </w:r>
            <w:r w:rsidR="004404D5">
              <w:rPr>
                <w:sz w:val="20"/>
                <w:szCs w:val="20"/>
              </w:rPr>
              <w:t>’</w:t>
            </w:r>
          </w:p>
          <w:p w14:paraId="1EC87F95" w14:textId="77777777" w:rsidR="003C6CAF" w:rsidRPr="007519A7" w:rsidRDefault="003C6CAF" w:rsidP="003C6CAF">
            <w:pPr>
              <w:pStyle w:val="ListParagraph"/>
              <w:numPr>
                <w:ilvl w:val="0"/>
                <w:numId w:val="9"/>
              </w:numPr>
            </w:pPr>
            <w:r>
              <w:rPr>
                <w:sz w:val="20"/>
                <w:szCs w:val="20"/>
              </w:rPr>
              <w:t>Monitoring of gaps in learning will continue, including from GL Assessments carried out in summer term 2021</w:t>
            </w:r>
          </w:p>
          <w:p w14:paraId="6E505CA6" w14:textId="77777777" w:rsidR="007519A7" w:rsidRPr="00A41E8D" w:rsidRDefault="007519A7" w:rsidP="003C6CAF">
            <w:pPr>
              <w:pStyle w:val="ListParagraph"/>
              <w:numPr>
                <w:ilvl w:val="0"/>
                <w:numId w:val="9"/>
              </w:numPr>
            </w:pPr>
            <w:r>
              <w:rPr>
                <w:sz w:val="20"/>
                <w:szCs w:val="20"/>
              </w:rPr>
              <w:t>Students required to isolate will continue to be able to access learning from home via Teams</w:t>
            </w:r>
          </w:p>
          <w:p w14:paraId="7425F06B" w14:textId="77777777" w:rsidR="00A41E8D" w:rsidRPr="00645504" w:rsidRDefault="00A41E8D" w:rsidP="003C6CAF">
            <w:pPr>
              <w:pStyle w:val="ListParagraph"/>
              <w:numPr>
                <w:ilvl w:val="0"/>
                <w:numId w:val="9"/>
              </w:numPr>
              <w:rPr>
                <w:b/>
                <w:bCs/>
              </w:rPr>
            </w:pPr>
            <w:r w:rsidRPr="00645504">
              <w:rPr>
                <w:b/>
                <w:bCs/>
                <w:color w:val="00B0F0"/>
                <w:sz w:val="20"/>
                <w:szCs w:val="20"/>
              </w:rPr>
              <w:t xml:space="preserve">Absence levels this term have been very high, not all due to Covid, and we continue to </w:t>
            </w:r>
            <w:r w:rsidR="00427464" w:rsidRPr="00645504">
              <w:rPr>
                <w:b/>
                <w:bCs/>
                <w:color w:val="00B0F0"/>
                <w:sz w:val="20"/>
                <w:szCs w:val="20"/>
              </w:rPr>
              <w:t>set work for absent students but also consider medium term catch-up plans.</w:t>
            </w:r>
          </w:p>
          <w:p w14:paraId="3F9B141F" w14:textId="77777777" w:rsidR="002769BB" w:rsidRPr="00F947DA" w:rsidRDefault="002769BB" w:rsidP="003C6CAF">
            <w:pPr>
              <w:pStyle w:val="ListParagraph"/>
              <w:numPr>
                <w:ilvl w:val="0"/>
                <w:numId w:val="9"/>
              </w:numPr>
            </w:pPr>
            <w:r w:rsidRPr="00645504">
              <w:rPr>
                <w:b/>
                <w:bCs/>
                <w:color w:val="00B050"/>
                <w:sz w:val="20"/>
                <w:szCs w:val="20"/>
              </w:rPr>
              <w:t>Plans are being firmed up for tutoring from January</w:t>
            </w:r>
          </w:p>
          <w:p w14:paraId="60C69D69" w14:textId="19E225F9" w:rsidR="00F947DA" w:rsidRDefault="00F947DA" w:rsidP="003C6CAF">
            <w:pPr>
              <w:pStyle w:val="ListParagraph"/>
              <w:numPr>
                <w:ilvl w:val="0"/>
                <w:numId w:val="9"/>
              </w:numPr>
            </w:pPr>
            <w:r>
              <w:rPr>
                <w:b/>
                <w:bCs/>
                <w:color w:val="7030A0"/>
                <w:sz w:val="20"/>
                <w:szCs w:val="20"/>
              </w:rPr>
              <w:t>Individualised programmes due to start this term, based on progress data from November reports</w:t>
            </w:r>
          </w:p>
        </w:tc>
        <w:tc>
          <w:tcPr>
            <w:tcW w:w="1569" w:type="dxa"/>
            <w:gridSpan w:val="5"/>
            <w:tcBorders>
              <w:top w:val="single" w:sz="4" w:space="0" w:color="000000"/>
              <w:left w:val="single" w:sz="4" w:space="0" w:color="000000"/>
              <w:bottom w:val="single" w:sz="4" w:space="0" w:color="000000"/>
              <w:right w:val="single" w:sz="4" w:space="0" w:color="000000"/>
            </w:tcBorders>
            <w:shd w:val="clear" w:color="auto" w:fill="FFC000"/>
            <w:vAlign w:val="center"/>
          </w:tcPr>
          <w:p w14:paraId="3E91B6F6" w14:textId="61C19FE8" w:rsidR="00E043F1" w:rsidRDefault="00E043F1" w:rsidP="00E043F1">
            <w:pPr>
              <w:ind w:left="15"/>
              <w:jc w:val="center"/>
            </w:pPr>
            <w:r>
              <w:rPr>
                <w:sz w:val="20"/>
              </w:rPr>
              <w:t xml:space="preserve">M </w:t>
            </w:r>
          </w:p>
        </w:tc>
      </w:tr>
      <w:tr w:rsidR="00D40E56" w14:paraId="202AFAD8" w14:textId="77777777" w:rsidTr="002A2169">
        <w:tblPrEx>
          <w:tblCellMar>
            <w:top w:w="43" w:type="dxa"/>
            <w:right w:w="29" w:type="dxa"/>
          </w:tblCellMar>
        </w:tblPrEx>
        <w:trPr>
          <w:gridAfter w:val="3"/>
          <w:wAfter w:w="32" w:type="dxa"/>
          <w:trHeight w:val="436"/>
        </w:trPr>
        <w:tc>
          <w:tcPr>
            <w:tcW w:w="3387" w:type="dxa"/>
            <w:gridSpan w:val="5"/>
            <w:tcBorders>
              <w:top w:val="single" w:sz="4" w:space="0" w:color="000000"/>
              <w:left w:val="single" w:sz="4" w:space="0" w:color="000000"/>
              <w:bottom w:val="single" w:sz="4" w:space="0" w:color="000000"/>
              <w:right w:val="nil"/>
            </w:tcBorders>
            <w:shd w:val="clear" w:color="auto" w:fill="D9D9D9"/>
          </w:tcPr>
          <w:p w14:paraId="5A92C9BE" w14:textId="5A01D5F6" w:rsidR="00D40E56" w:rsidRDefault="00D40E56" w:rsidP="00D40E56">
            <w:r>
              <w:rPr>
                <w:b/>
                <w:sz w:val="20"/>
              </w:rPr>
              <w:t>1.</w:t>
            </w:r>
            <w:r w:rsidR="004A6569">
              <w:rPr>
                <w:b/>
                <w:sz w:val="20"/>
              </w:rPr>
              <w:t>7</w:t>
            </w:r>
            <w:r>
              <w:rPr>
                <w:b/>
                <w:sz w:val="20"/>
              </w:rPr>
              <w:t xml:space="preserve"> Staff workspaces </w:t>
            </w:r>
          </w:p>
        </w:tc>
        <w:tc>
          <w:tcPr>
            <w:tcW w:w="5095" w:type="dxa"/>
            <w:gridSpan w:val="4"/>
            <w:tcBorders>
              <w:top w:val="single" w:sz="4" w:space="0" w:color="000000"/>
              <w:left w:val="nil"/>
              <w:bottom w:val="single" w:sz="4" w:space="0" w:color="000000"/>
              <w:right w:val="nil"/>
            </w:tcBorders>
            <w:shd w:val="clear" w:color="auto" w:fill="D9D9D9"/>
          </w:tcPr>
          <w:p w14:paraId="4C52777B" w14:textId="77777777" w:rsidR="00D40E56" w:rsidRDefault="00D40E56" w:rsidP="00D40E56"/>
        </w:tc>
        <w:tc>
          <w:tcPr>
            <w:tcW w:w="1003" w:type="dxa"/>
            <w:gridSpan w:val="5"/>
            <w:tcBorders>
              <w:top w:val="single" w:sz="4" w:space="0" w:color="000000"/>
              <w:left w:val="nil"/>
              <w:bottom w:val="single" w:sz="4" w:space="0" w:color="000000"/>
              <w:right w:val="nil"/>
            </w:tcBorders>
            <w:shd w:val="clear" w:color="auto" w:fill="D9D9D9"/>
          </w:tcPr>
          <w:p w14:paraId="12BE9462" w14:textId="77777777" w:rsidR="00D40E56" w:rsidRDefault="00D40E56" w:rsidP="00D40E56"/>
        </w:tc>
        <w:tc>
          <w:tcPr>
            <w:tcW w:w="4828" w:type="dxa"/>
            <w:gridSpan w:val="5"/>
            <w:tcBorders>
              <w:top w:val="single" w:sz="4" w:space="0" w:color="000000"/>
              <w:left w:val="nil"/>
              <w:bottom w:val="single" w:sz="4" w:space="0" w:color="000000"/>
              <w:right w:val="nil"/>
            </w:tcBorders>
            <w:shd w:val="clear" w:color="auto" w:fill="D9D9D9"/>
          </w:tcPr>
          <w:p w14:paraId="344F4041" w14:textId="77777777" w:rsidR="00D40E56" w:rsidRDefault="00D40E56" w:rsidP="00D40E56"/>
        </w:tc>
        <w:tc>
          <w:tcPr>
            <w:tcW w:w="1569" w:type="dxa"/>
            <w:gridSpan w:val="5"/>
            <w:tcBorders>
              <w:top w:val="single" w:sz="4" w:space="0" w:color="000000"/>
              <w:left w:val="nil"/>
              <w:bottom w:val="single" w:sz="4" w:space="0" w:color="000000"/>
              <w:right w:val="single" w:sz="4" w:space="0" w:color="000000"/>
            </w:tcBorders>
            <w:shd w:val="clear" w:color="auto" w:fill="D9D9D9"/>
          </w:tcPr>
          <w:p w14:paraId="5F60D07B" w14:textId="77777777" w:rsidR="00D40E56" w:rsidRDefault="00D40E56" w:rsidP="00D40E56"/>
        </w:tc>
      </w:tr>
      <w:tr w:rsidR="00D40E56" w14:paraId="6677201A" w14:textId="77777777" w:rsidTr="00EA2AEF">
        <w:tblPrEx>
          <w:tblCellMar>
            <w:top w:w="43" w:type="dxa"/>
            <w:right w:w="29" w:type="dxa"/>
          </w:tblCellMar>
        </w:tblPrEx>
        <w:trPr>
          <w:gridAfter w:val="3"/>
          <w:wAfter w:w="32" w:type="dxa"/>
          <w:trHeight w:val="380"/>
        </w:trPr>
        <w:tc>
          <w:tcPr>
            <w:tcW w:w="2119" w:type="dxa"/>
            <w:gridSpan w:val="2"/>
            <w:tcBorders>
              <w:top w:val="single" w:sz="4" w:space="0" w:color="000000"/>
              <w:left w:val="single" w:sz="4" w:space="0" w:color="000000"/>
              <w:bottom w:val="single" w:sz="4" w:space="0" w:color="000000"/>
              <w:right w:val="single" w:sz="4" w:space="0" w:color="000000"/>
            </w:tcBorders>
            <w:vAlign w:val="center"/>
          </w:tcPr>
          <w:p w14:paraId="2BE5E31F" w14:textId="4BB40411" w:rsidR="00D40E56" w:rsidRDefault="00D40E56" w:rsidP="00EA6381">
            <w:r>
              <w:rPr>
                <w:b/>
                <w:sz w:val="20"/>
              </w:rPr>
              <w:t>Staff rooms and offices do not allow for observation of social distancing guidelines</w:t>
            </w:r>
          </w:p>
        </w:tc>
        <w:tc>
          <w:tcPr>
            <w:tcW w:w="1268" w:type="dxa"/>
            <w:gridSpan w:val="3"/>
            <w:tcBorders>
              <w:top w:val="single" w:sz="4" w:space="0" w:color="000000"/>
              <w:left w:val="single" w:sz="4" w:space="0" w:color="000000"/>
              <w:bottom w:val="single" w:sz="4" w:space="0" w:color="000000"/>
              <w:right w:val="single" w:sz="4" w:space="0" w:color="000000"/>
            </w:tcBorders>
            <w:shd w:val="clear" w:color="auto" w:fill="FFC000"/>
            <w:vAlign w:val="center"/>
          </w:tcPr>
          <w:p w14:paraId="2D46EE03" w14:textId="7698759B" w:rsidR="00D40E56" w:rsidRDefault="00D40E56" w:rsidP="00D40E56">
            <w:pPr>
              <w:ind w:left="16"/>
              <w:jc w:val="center"/>
            </w:pPr>
            <w:r>
              <w:rPr>
                <w:sz w:val="20"/>
              </w:rPr>
              <w:t>M</w:t>
            </w:r>
          </w:p>
        </w:tc>
        <w:tc>
          <w:tcPr>
            <w:tcW w:w="5095" w:type="dxa"/>
            <w:gridSpan w:val="4"/>
            <w:tcBorders>
              <w:top w:val="single" w:sz="4" w:space="0" w:color="000000"/>
              <w:left w:val="single" w:sz="4" w:space="0" w:color="000000"/>
              <w:bottom w:val="single" w:sz="4" w:space="0" w:color="000000"/>
              <w:right w:val="single" w:sz="4" w:space="0" w:color="000000"/>
            </w:tcBorders>
          </w:tcPr>
          <w:p w14:paraId="275FDE6D" w14:textId="77777777" w:rsidR="004A6569" w:rsidRPr="00D57F60" w:rsidRDefault="004A6569" w:rsidP="00770846">
            <w:pPr>
              <w:pStyle w:val="ListParagraph"/>
              <w:numPr>
                <w:ilvl w:val="0"/>
                <w:numId w:val="37"/>
              </w:numPr>
              <w:spacing w:before="120" w:after="120"/>
              <w:rPr>
                <w:rFonts w:asciiTheme="minorHAnsi" w:hAnsiTheme="minorHAnsi" w:cstheme="minorHAnsi"/>
                <w:sz w:val="20"/>
                <w:szCs w:val="20"/>
              </w:rPr>
            </w:pPr>
            <w:r w:rsidRPr="00D57F60">
              <w:rPr>
                <w:rFonts w:asciiTheme="minorHAnsi" w:hAnsiTheme="minorHAnsi" w:cstheme="minorHAnsi"/>
                <w:sz w:val="20"/>
                <w:szCs w:val="20"/>
              </w:rPr>
              <w:t>Staff rooms and offices have been reviewed and appropriate configurations of furniture and workstations have been put in place to allow for social distancing.</w:t>
            </w:r>
          </w:p>
          <w:p w14:paraId="23E4D30A" w14:textId="77777777" w:rsidR="004A6569" w:rsidRDefault="004A6569" w:rsidP="00770846">
            <w:pPr>
              <w:pStyle w:val="ListParagraph"/>
              <w:numPr>
                <w:ilvl w:val="0"/>
                <w:numId w:val="37"/>
              </w:numPr>
              <w:spacing w:before="120" w:after="120"/>
              <w:rPr>
                <w:rFonts w:asciiTheme="minorHAnsi" w:hAnsiTheme="minorHAnsi" w:cstheme="minorHAnsi"/>
                <w:sz w:val="20"/>
                <w:szCs w:val="20"/>
              </w:rPr>
            </w:pPr>
            <w:r w:rsidRPr="00D57F60">
              <w:rPr>
                <w:rFonts w:asciiTheme="minorHAnsi" w:hAnsiTheme="minorHAnsi" w:cstheme="minorHAnsi"/>
                <w:sz w:val="20"/>
                <w:szCs w:val="20"/>
              </w:rPr>
              <w:t>Staff have been briefed on the use of these rooms.</w:t>
            </w:r>
          </w:p>
          <w:p w14:paraId="370E72F8" w14:textId="77777777" w:rsidR="004A6569" w:rsidRPr="004A6569" w:rsidRDefault="004A6569" w:rsidP="00770846">
            <w:pPr>
              <w:pStyle w:val="ListParagraph"/>
              <w:numPr>
                <w:ilvl w:val="0"/>
                <w:numId w:val="37"/>
              </w:numPr>
              <w:spacing w:before="120" w:after="120"/>
            </w:pPr>
            <w:r w:rsidRPr="004A6569">
              <w:rPr>
                <w:rFonts w:asciiTheme="minorHAnsi" w:hAnsiTheme="minorHAnsi" w:cstheme="minorHAnsi"/>
                <w:sz w:val="20"/>
                <w:szCs w:val="20"/>
              </w:rPr>
              <w:t>Use of staffrooms kept to a minimum.</w:t>
            </w:r>
          </w:p>
          <w:p w14:paraId="5FEE4D18" w14:textId="3A84636B" w:rsidR="00D40E56" w:rsidRDefault="004A6569" w:rsidP="007519A7">
            <w:pPr>
              <w:pStyle w:val="ListParagraph"/>
              <w:numPr>
                <w:ilvl w:val="0"/>
                <w:numId w:val="37"/>
              </w:numPr>
              <w:spacing w:before="120" w:after="120"/>
            </w:pPr>
            <w:r w:rsidRPr="004A6569">
              <w:rPr>
                <w:rFonts w:asciiTheme="minorHAnsi" w:hAnsiTheme="minorHAnsi" w:cstheme="minorHAnsi"/>
                <w:sz w:val="20"/>
                <w:szCs w:val="20"/>
              </w:rPr>
              <w:t>Continue to limit access to the school office.</w:t>
            </w:r>
          </w:p>
        </w:tc>
        <w:tc>
          <w:tcPr>
            <w:tcW w:w="1003" w:type="dxa"/>
            <w:gridSpan w:val="5"/>
            <w:tcBorders>
              <w:top w:val="single" w:sz="4" w:space="0" w:color="000000"/>
              <w:left w:val="single" w:sz="4" w:space="0" w:color="000000"/>
              <w:bottom w:val="single" w:sz="4" w:space="0" w:color="000000"/>
              <w:right w:val="single" w:sz="4" w:space="0" w:color="000000"/>
            </w:tcBorders>
            <w:vAlign w:val="center"/>
          </w:tcPr>
          <w:p w14:paraId="54108435" w14:textId="303605D7" w:rsidR="00D40E56" w:rsidRDefault="003C6CAF" w:rsidP="00D40E56">
            <w:pPr>
              <w:ind w:left="17"/>
              <w:jc w:val="center"/>
            </w:pPr>
            <w:r>
              <w:rPr>
                <w:sz w:val="20"/>
              </w:rPr>
              <w:t>No longer essential</w:t>
            </w:r>
            <w:r w:rsidR="00D40E56">
              <w:rPr>
                <w:sz w:val="20"/>
              </w:rPr>
              <w:t xml:space="preserve"> </w:t>
            </w:r>
          </w:p>
        </w:tc>
        <w:tc>
          <w:tcPr>
            <w:tcW w:w="4828" w:type="dxa"/>
            <w:gridSpan w:val="5"/>
            <w:tcBorders>
              <w:top w:val="single" w:sz="4" w:space="0" w:color="000000"/>
              <w:left w:val="single" w:sz="4" w:space="0" w:color="000000"/>
              <w:bottom w:val="single" w:sz="4" w:space="0" w:color="000000"/>
              <w:right w:val="single" w:sz="4" w:space="0" w:color="000000"/>
            </w:tcBorders>
          </w:tcPr>
          <w:p w14:paraId="5E4C223C" w14:textId="77777777" w:rsidR="00D40E56" w:rsidRPr="00424A38" w:rsidRDefault="003C6CAF" w:rsidP="00770846">
            <w:pPr>
              <w:pStyle w:val="ListParagraph"/>
              <w:numPr>
                <w:ilvl w:val="0"/>
                <w:numId w:val="10"/>
              </w:numPr>
            </w:pPr>
            <w:r>
              <w:rPr>
                <w:sz w:val="20"/>
                <w:szCs w:val="20"/>
              </w:rPr>
              <w:t>See 1.2 above</w:t>
            </w:r>
          </w:p>
          <w:p w14:paraId="082FDEBE" w14:textId="77777777" w:rsidR="00424A38" w:rsidRPr="00427464" w:rsidRDefault="00424A38" w:rsidP="00770846">
            <w:pPr>
              <w:pStyle w:val="ListParagraph"/>
              <w:numPr>
                <w:ilvl w:val="0"/>
                <w:numId w:val="10"/>
              </w:numPr>
            </w:pPr>
            <w:r>
              <w:rPr>
                <w:sz w:val="20"/>
                <w:szCs w:val="20"/>
              </w:rPr>
              <w:t>Home working arrangements have been in place for some admin staff – to be reviewed September</w:t>
            </w:r>
          </w:p>
          <w:p w14:paraId="4FFAB4F7" w14:textId="77777777" w:rsidR="00427464" w:rsidRPr="00F947DA" w:rsidRDefault="00427464" w:rsidP="00770846">
            <w:pPr>
              <w:pStyle w:val="ListParagraph"/>
              <w:numPr>
                <w:ilvl w:val="0"/>
                <w:numId w:val="10"/>
              </w:numPr>
              <w:rPr>
                <w:b/>
                <w:bCs/>
              </w:rPr>
            </w:pPr>
            <w:r w:rsidRPr="00645504">
              <w:rPr>
                <w:b/>
                <w:bCs/>
                <w:color w:val="00B0F0"/>
                <w:sz w:val="20"/>
                <w:szCs w:val="20"/>
              </w:rPr>
              <w:t>Home working (for Covid reasons) has ceased</w:t>
            </w:r>
          </w:p>
          <w:p w14:paraId="18ACD413" w14:textId="7F0533DC" w:rsidR="00F947DA" w:rsidRPr="00645504" w:rsidRDefault="00F947DA" w:rsidP="00770846">
            <w:pPr>
              <w:pStyle w:val="ListParagraph"/>
              <w:numPr>
                <w:ilvl w:val="0"/>
                <w:numId w:val="10"/>
              </w:numPr>
              <w:rPr>
                <w:b/>
                <w:bCs/>
              </w:rPr>
            </w:pPr>
            <w:r>
              <w:rPr>
                <w:b/>
                <w:bCs/>
                <w:color w:val="7030A0"/>
                <w:sz w:val="20"/>
                <w:szCs w:val="20"/>
              </w:rPr>
              <w:t>The Office Team have re-introduced a rota for working at home, in line with current guidance</w:t>
            </w:r>
          </w:p>
        </w:tc>
        <w:tc>
          <w:tcPr>
            <w:tcW w:w="1569" w:type="dxa"/>
            <w:gridSpan w:val="5"/>
            <w:tcBorders>
              <w:top w:val="single" w:sz="4" w:space="0" w:color="000000"/>
              <w:left w:val="single" w:sz="4" w:space="0" w:color="000000"/>
              <w:bottom w:val="single" w:sz="4" w:space="0" w:color="000000"/>
              <w:right w:val="single" w:sz="4" w:space="0" w:color="000000"/>
            </w:tcBorders>
            <w:shd w:val="clear" w:color="auto" w:fill="92D050"/>
            <w:vAlign w:val="center"/>
          </w:tcPr>
          <w:p w14:paraId="3950A92E" w14:textId="5CEC5A9E" w:rsidR="00D40E56" w:rsidRDefault="00D40E56" w:rsidP="00D40E56">
            <w:pPr>
              <w:ind w:left="15"/>
              <w:jc w:val="center"/>
            </w:pPr>
            <w:r>
              <w:rPr>
                <w:sz w:val="20"/>
              </w:rPr>
              <w:t xml:space="preserve"> L</w:t>
            </w:r>
          </w:p>
        </w:tc>
      </w:tr>
      <w:tr w:rsidR="00D40E56" w14:paraId="6F4F866B" w14:textId="77777777" w:rsidTr="002A2169">
        <w:tblPrEx>
          <w:tblCellMar>
            <w:top w:w="43" w:type="dxa"/>
            <w:right w:w="29" w:type="dxa"/>
          </w:tblCellMar>
        </w:tblPrEx>
        <w:trPr>
          <w:gridAfter w:val="3"/>
          <w:wAfter w:w="32" w:type="dxa"/>
          <w:trHeight w:val="435"/>
        </w:trPr>
        <w:tc>
          <w:tcPr>
            <w:tcW w:w="3387" w:type="dxa"/>
            <w:gridSpan w:val="5"/>
            <w:tcBorders>
              <w:top w:val="single" w:sz="4" w:space="0" w:color="000000"/>
              <w:left w:val="single" w:sz="4" w:space="0" w:color="000000"/>
              <w:bottom w:val="single" w:sz="4" w:space="0" w:color="000000"/>
              <w:right w:val="nil"/>
            </w:tcBorders>
            <w:shd w:val="clear" w:color="auto" w:fill="D9D9D9"/>
          </w:tcPr>
          <w:p w14:paraId="03176FD9" w14:textId="456EA479" w:rsidR="00D40E56" w:rsidRDefault="00D40E56" w:rsidP="00D40E56">
            <w:proofErr w:type="gramStart"/>
            <w:r>
              <w:rPr>
                <w:b/>
                <w:sz w:val="20"/>
              </w:rPr>
              <w:t>1.</w:t>
            </w:r>
            <w:r w:rsidR="00A85BB2">
              <w:rPr>
                <w:b/>
                <w:sz w:val="20"/>
              </w:rPr>
              <w:t xml:space="preserve">8  </w:t>
            </w:r>
            <w:r>
              <w:rPr>
                <w:b/>
                <w:sz w:val="20"/>
              </w:rPr>
              <w:t>Managing</w:t>
            </w:r>
            <w:proofErr w:type="gramEnd"/>
            <w:r>
              <w:rPr>
                <w:b/>
                <w:sz w:val="20"/>
              </w:rPr>
              <w:t xml:space="preserve"> the school lifecycle </w:t>
            </w:r>
          </w:p>
        </w:tc>
        <w:tc>
          <w:tcPr>
            <w:tcW w:w="5095" w:type="dxa"/>
            <w:gridSpan w:val="4"/>
            <w:tcBorders>
              <w:top w:val="single" w:sz="4" w:space="0" w:color="000000"/>
              <w:left w:val="nil"/>
              <w:bottom w:val="single" w:sz="4" w:space="0" w:color="000000"/>
              <w:right w:val="nil"/>
            </w:tcBorders>
            <w:shd w:val="clear" w:color="auto" w:fill="D9D9D9"/>
          </w:tcPr>
          <w:p w14:paraId="352A889D" w14:textId="77777777" w:rsidR="00D40E56" w:rsidRDefault="00D40E56" w:rsidP="00D40E56"/>
        </w:tc>
        <w:tc>
          <w:tcPr>
            <w:tcW w:w="1003" w:type="dxa"/>
            <w:gridSpan w:val="5"/>
            <w:tcBorders>
              <w:top w:val="single" w:sz="4" w:space="0" w:color="000000"/>
              <w:left w:val="nil"/>
              <w:bottom w:val="single" w:sz="4" w:space="0" w:color="000000"/>
              <w:right w:val="nil"/>
            </w:tcBorders>
            <w:shd w:val="clear" w:color="auto" w:fill="D9D9D9"/>
          </w:tcPr>
          <w:p w14:paraId="3BC7AC08" w14:textId="77777777" w:rsidR="00D40E56" w:rsidRDefault="00D40E56" w:rsidP="00D40E56"/>
        </w:tc>
        <w:tc>
          <w:tcPr>
            <w:tcW w:w="4828" w:type="dxa"/>
            <w:gridSpan w:val="5"/>
            <w:tcBorders>
              <w:top w:val="single" w:sz="4" w:space="0" w:color="000000"/>
              <w:left w:val="nil"/>
              <w:bottom w:val="single" w:sz="4" w:space="0" w:color="000000"/>
              <w:right w:val="nil"/>
            </w:tcBorders>
            <w:shd w:val="clear" w:color="auto" w:fill="D9D9D9"/>
          </w:tcPr>
          <w:p w14:paraId="761F73D6" w14:textId="77777777" w:rsidR="00D40E56" w:rsidRDefault="00D40E56" w:rsidP="00D40E56"/>
        </w:tc>
        <w:tc>
          <w:tcPr>
            <w:tcW w:w="1569" w:type="dxa"/>
            <w:gridSpan w:val="5"/>
            <w:tcBorders>
              <w:top w:val="single" w:sz="4" w:space="0" w:color="000000"/>
              <w:left w:val="nil"/>
              <w:bottom w:val="single" w:sz="4" w:space="0" w:color="000000"/>
              <w:right w:val="single" w:sz="4" w:space="0" w:color="000000"/>
            </w:tcBorders>
            <w:shd w:val="clear" w:color="auto" w:fill="D9D9D9"/>
          </w:tcPr>
          <w:p w14:paraId="2FABDD24" w14:textId="77777777" w:rsidR="00D40E56" w:rsidRDefault="00D40E56" w:rsidP="00D40E56"/>
        </w:tc>
      </w:tr>
      <w:tr w:rsidR="00A85BB2" w14:paraId="0A319F7F" w14:textId="77777777" w:rsidTr="00EA6381">
        <w:tblPrEx>
          <w:tblCellMar>
            <w:top w:w="43" w:type="dxa"/>
            <w:right w:w="29" w:type="dxa"/>
          </w:tblCellMar>
        </w:tblPrEx>
        <w:trPr>
          <w:gridAfter w:val="3"/>
          <w:wAfter w:w="32" w:type="dxa"/>
          <w:trHeight w:val="1612"/>
        </w:trPr>
        <w:tc>
          <w:tcPr>
            <w:tcW w:w="2119" w:type="dxa"/>
            <w:gridSpan w:val="2"/>
            <w:tcBorders>
              <w:top w:val="single" w:sz="4" w:space="0" w:color="000000"/>
              <w:left w:val="single" w:sz="4" w:space="0" w:color="000000"/>
              <w:bottom w:val="single" w:sz="4" w:space="0" w:color="000000"/>
              <w:right w:val="single" w:sz="4" w:space="0" w:color="000000"/>
            </w:tcBorders>
            <w:vAlign w:val="center"/>
          </w:tcPr>
          <w:p w14:paraId="58E496A1" w14:textId="076BD34F" w:rsidR="00A85BB2" w:rsidRDefault="00A85BB2" w:rsidP="00EA6381">
            <w:r>
              <w:rPr>
                <w:b/>
                <w:sz w:val="20"/>
              </w:rPr>
              <w:t xml:space="preserve">Limited progress with the school’s </w:t>
            </w:r>
            <w:r w:rsidR="00FC733D">
              <w:rPr>
                <w:b/>
                <w:sz w:val="20"/>
              </w:rPr>
              <w:t>new year</w:t>
            </w:r>
            <w:r>
              <w:rPr>
                <w:b/>
                <w:sz w:val="20"/>
              </w:rPr>
              <w:t xml:space="preserve"> calendar and workplan because of COVID-19 measures</w:t>
            </w:r>
          </w:p>
        </w:tc>
        <w:tc>
          <w:tcPr>
            <w:tcW w:w="1268" w:type="dxa"/>
            <w:gridSpan w:val="3"/>
            <w:tcBorders>
              <w:top w:val="single" w:sz="4" w:space="0" w:color="000000"/>
              <w:left w:val="single" w:sz="4" w:space="0" w:color="000000"/>
              <w:bottom w:val="single" w:sz="4" w:space="0" w:color="000000"/>
              <w:right w:val="single" w:sz="4" w:space="0" w:color="000000"/>
            </w:tcBorders>
            <w:shd w:val="clear" w:color="auto" w:fill="FFC000"/>
            <w:vAlign w:val="center"/>
          </w:tcPr>
          <w:p w14:paraId="54737DB9" w14:textId="0730A556" w:rsidR="00A85BB2" w:rsidRDefault="00A85BB2" w:rsidP="00A85BB2">
            <w:pPr>
              <w:ind w:left="16"/>
              <w:jc w:val="center"/>
            </w:pPr>
            <w:r>
              <w:rPr>
                <w:sz w:val="20"/>
              </w:rPr>
              <w:t xml:space="preserve">M </w:t>
            </w:r>
          </w:p>
        </w:tc>
        <w:tc>
          <w:tcPr>
            <w:tcW w:w="5095" w:type="dxa"/>
            <w:gridSpan w:val="4"/>
            <w:tcBorders>
              <w:top w:val="single" w:sz="4" w:space="0" w:color="000000"/>
              <w:left w:val="single" w:sz="4" w:space="0" w:color="000000"/>
              <w:bottom w:val="single" w:sz="4" w:space="0" w:color="000000"/>
              <w:right w:val="single" w:sz="4" w:space="0" w:color="000000"/>
            </w:tcBorders>
            <w:vAlign w:val="center"/>
          </w:tcPr>
          <w:p w14:paraId="0419479F" w14:textId="77777777" w:rsidR="00A85BB2" w:rsidRPr="00D57F60" w:rsidRDefault="00A85BB2" w:rsidP="00770846">
            <w:pPr>
              <w:pStyle w:val="ListParagraph"/>
              <w:numPr>
                <w:ilvl w:val="0"/>
                <w:numId w:val="36"/>
              </w:numPr>
              <w:spacing w:before="120" w:after="120"/>
              <w:rPr>
                <w:rFonts w:asciiTheme="minorHAnsi" w:hAnsiTheme="minorHAnsi" w:cstheme="minorHAnsi"/>
                <w:sz w:val="20"/>
                <w:szCs w:val="20"/>
              </w:rPr>
            </w:pPr>
            <w:r w:rsidRPr="00D57F60">
              <w:rPr>
                <w:rFonts w:asciiTheme="minorHAnsi" w:hAnsiTheme="minorHAnsi" w:cstheme="minorHAnsi"/>
                <w:sz w:val="20"/>
                <w:szCs w:val="20"/>
              </w:rPr>
              <w:t xml:space="preserve">School calendar for </w:t>
            </w:r>
            <w:r>
              <w:rPr>
                <w:rFonts w:asciiTheme="minorHAnsi" w:hAnsiTheme="minorHAnsi" w:cstheme="minorHAnsi"/>
                <w:sz w:val="20"/>
                <w:szCs w:val="20"/>
              </w:rPr>
              <w:t>2020-21</w:t>
            </w:r>
            <w:r w:rsidRPr="00D57F60">
              <w:rPr>
                <w:rFonts w:asciiTheme="minorHAnsi" w:hAnsiTheme="minorHAnsi" w:cstheme="minorHAnsi"/>
                <w:sz w:val="20"/>
                <w:szCs w:val="20"/>
              </w:rPr>
              <w:t xml:space="preserve"> rationalised. </w:t>
            </w:r>
          </w:p>
          <w:p w14:paraId="58DD43B3" w14:textId="77777777" w:rsidR="00A85BB2" w:rsidRDefault="00A85BB2" w:rsidP="00770846">
            <w:pPr>
              <w:pStyle w:val="ListParagraph"/>
              <w:numPr>
                <w:ilvl w:val="0"/>
                <w:numId w:val="38"/>
              </w:numPr>
              <w:spacing w:before="120" w:after="120"/>
              <w:rPr>
                <w:rFonts w:asciiTheme="minorHAnsi" w:hAnsiTheme="minorHAnsi" w:cstheme="minorHAnsi"/>
                <w:sz w:val="20"/>
                <w:szCs w:val="20"/>
              </w:rPr>
            </w:pPr>
            <w:r w:rsidRPr="00967A0F">
              <w:rPr>
                <w:rFonts w:asciiTheme="minorHAnsi" w:hAnsiTheme="minorHAnsi" w:cstheme="minorHAnsi"/>
                <w:sz w:val="20"/>
                <w:szCs w:val="20"/>
              </w:rPr>
              <w:t>S</w:t>
            </w:r>
            <w:r>
              <w:rPr>
                <w:rFonts w:asciiTheme="minorHAnsi" w:hAnsiTheme="minorHAnsi" w:cstheme="minorHAnsi"/>
                <w:sz w:val="20"/>
                <w:szCs w:val="20"/>
              </w:rPr>
              <w:t xml:space="preserve">LT </w:t>
            </w:r>
            <w:r w:rsidRPr="00967A0F">
              <w:rPr>
                <w:rFonts w:asciiTheme="minorHAnsi" w:hAnsiTheme="minorHAnsi" w:cstheme="minorHAnsi"/>
                <w:sz w:val="20"/>
                <w:szCs w:val="20"/>
              </w:rPr>
              <w:t>and staff workplans to include short- and medium-term planning.</w:t>
            </w:r>
          </w:p>
          <w:p w14:paraId="3B7B18EC" w14:textId="77777777" w:rsidR="00A85BB2" w:rsidRPr="00967A0F" w:rsidRDefault="00A85BB2" w:rsidP="00770846">
            <w:pPr>
              <w:pStyle w:val="ListParagraph"/>
              <w:numPr>
                <w:ilvl w:val="0"/>
                <w:numId w:val="38"/>
              </w:numPr>
              <w:spacing w:before="120" w:after="120"/>
              <w:rPr>
                <w:rFonts w:asciiTheme="minorHAnsi" w:hAnsiTheme="minorHAnsi" w:cstheme="minorHAnsi"/>
                <w:sz w:val="20"/>
                <w:szCs w:val="20"/>
              </w:rPr>
            </w:pPr>
            <w:r>
              <w:rPr>
                <w:rFonts w:asciiTheme="minorHAnsi" w:hAnsiTheme="minorHAnsi" w:cstheme="minorHAnsi"/>
                <w:sz w:val="20"/>
                <w:szCs w:val="20"/>
              </w:rPr>
              <w:t>Consider ways to continue staff meetings, training and CPD remotely or in distanced groups.</w:t>
            </w:r>
          </w:p>
          <w:p w14:paraId="7C77E8FA" w14:textId="77777777" w:rsidR="00A85BB2" w:rsidRDefault="00A85BB2" w:rsidP="00770846">
            <w:pPr>
              <w:pStyle w:val="ListParagraph"/>
              <w:numPr>
                <w:ilvl w:val="0"/>
                <w:numId w:val="38"/>
              </w:numPr>
              <w:spacing w:before="120" w:after="120"/>
              <w:rPr>
                <w:rFonts w:asciiTheme="minorHAnsi" w:hAnsiTheme="minorHAnsi" w:cstheme="minorHAnsi"/>
                <w:sz w:val="20"/>
                <w:szCs w:val="20"/>
              </w:rPr>
            </w:pPr>
            <w:r w:rsidRPr="00D57F60">
              <w:rPr>
                <w:rFonts w:asciiTheme="minorHAnsi" w:hAnsiTheme="minorHAnsi" w:cstheme="minorHAnsi"/>
                <w:sz w:val="20"/>
                <w:szCs w:val="20"/>
              </w:rPr>
              <w:t>Curriculum and timetable for September 2020 completed.</w:t>
            </w:r>
          </w:p>
          <w:p w14:paraId="1F31B775" w14:textId="77777777" w:rsidR="00A85BB2" w:rsidRDefault="00A85BB2" w:rsidP="00770846">
            <w:pPr>
              <w:pStyle w:val="ListParagraph"/>
              <w:numPr>
                <w:ilvl w:val="0"/>
                <w:numId w:val="38"/>
              </w:numPr>
              <w:spacing w:before="120" w:after="120"/>
              <w:rPr>
                <w:rFonts w:asciiTheme="minorHAnsi" w:hAnsiTheme="minorHAnsi" w:cstheme="minorHAnsi"/>
                <w:sz w:val="20"/>
                <w:szCs w:val="20"/>
              </w:rPr>
            </w:pPr>
            <w:r>
              <w:rPr>
                <w:rFonts w:asciiTheme="minorHAnsi" w:hAnsiTheme="minorHAnsi" w:cstheme="minorHAnsi"/>
                <w:sz w:val="20"/>
                <w:szCs w:val="20"/>
              </w:rPr>
              <w:lastRenderedPageBreak/>
              <w:t>Consider current and future trips and events.</w:t>
            </w:r>
          </w:p>
          <w:p w14:paraId="5157C810" w14:textId="77777777" w:rsidR="00A85BB2" w:rsidRDefault="00A85BB2" w:rsidP="00770846">
            <w:pPr>
              <w:pStyle w:val="ListParagraph"/>
              <w:numPr>
                <w:ilvl w:val="0"/>
                <w:numId w:val="38"/>
              </w:numPr>
              <w:spacing w:before="120" w:after="120"/>
              <w:rPr>
                <w:rFonts w:asciiTheme="minorHAnsi" w:hAnsiTheme="minorHAnsi" w:cstheme="minorHAnsi"/>
                <w:sz w:val="20"/>
                <w:szCs w:val="20"/>
              </w:rPr>
            </w:pPr>
            <w:r>
              <w:rPr>
                <w:rFonts w:asciiTheme="minorHAnsi" w:hAnsiTheme="minorHAnsi" w:cstheme="minorHAnsi"/>
                <w:sz w:val="20"/>
                <w:szCs w:val="20"/>
              </w:rPr>
              <w:t>A separate detailed risk assessment must be undertaken (in consultation with the venue) by the EVC and agreed by the Headteacher for each trip.</w:t>
            </w:r>
          </w:p>
          <w:p w14:paraId="2FA2EF5F" w14:textId="77777777" w:rsidR="00A85BB2" w:rsidRDefault="00A85BB2" w:rsidP="00770846">
            <w:pPr>
              <w:pStyle w:val="ListParagraph"/>
              <w:numPr>
                <w:ilvl w:val="0"/>
                <w:numId w:val="38"/>
              </w:numPr>
              <w:spacing w:before="120" w:after="120"/>
              <w:rPr>
                <w:rFonts w:asciiTheme="minorHAnsi" w:hAnsiTheme="minorHAnsi" w:cstheme="minorHAnsi"/>
                <w:sz w:val="20"/>
                <w:szCs w:val="20"/>
              </w:rPr>
            </w:pPr>
            <w:r>
              <w:rPr>
                <w:rFonts w:asciiTheme="minorHAnsi" w:hAnsiTheme="minorHAnsi" w:cstheme="minorHAnsi"/>
                <w:sz w:val="20"/>
                <w:szCs w:val="20"/>
              </w:rPr>
              <w:t>Use the latest government guidance for consideration of transport and activities.</w:t>
            </w:r>
          </w:p>
          <w:p w14:paraId="18C5D606" w14:textId="77777777" w:rsidR="00A85BB2" w:rsidRDefault="00A85BB2" w:rsidP="00770846">
            <w:pPr>
              <w:pStyle w:val="ListParagraph"/>
              <w:numPr>
                <w:ilvl w:val="0"/>
                <w:numId w:val="38"/>
              </w:numPr>
              <w:spacing w:before="120" w:after="120"/>
              <w:rPr>
                <w:rFonts w:asciiTheme="minorHAnsi" w:hAnsiTheme="minorHAnsi" w:cstheme="minorHAnsi"/>
                <w:sz w:val="20"/>
                <w:szCs w:val="20"/>
              </w:rPr>
            </w:pPr>
            <w:r>
              <w:rPr>
                <w:rFonts w:asciiTheme="minorHAnsi" w:hAnsiTheme="minorHAnsi" w:cstheme="minorHAnsi"/>
                <w:sz w:val="20"/>
                <w:szCs w:val="20"/>
              </w:rPr>
              <w:t>Consider a pre-visit before undertaking any trips.</w:t>
            </w:r>
          </w:p>
          <w:p w14:paraId="21E312B5" w14:textId="77777777" w:rsidR="00F7238B" w:rsidRPr="00F7238B" w:rsidRDefault="00A85BB2" w:rsidP="00770846">
            <w:pPr>
              <w:pStyle w:val="ListParagraph"/>
              <w:numPr>
                <w:ilvl w:val="0"/>
                <w:numId w:val="38"/>
              </w:numPr>
              <w:spacing w:before="120" w:after="120"/>
            </w:pPr>
            <w:r>
              <w:rPr>
                <w:rFonts w:asciiTheme="minorHAnsi" w:hAnsiTheme="minorHAnsi" w:cstheme="minorHAnsi"/>
                <w:sz w:val="20"/>
                <w:szCs w:val="20"/>
              </w:rPr>
              <w:t>Review forthcoming residential trips and understand the implications of cancellation.</w:t>
            </w:r>
            <w:r w:rsidR="00F7238B">
              <w:rPr>
                <w:rFonts w:asciiTheme="minorHAnsi" w:hAnsiTheme="minorHAnsi" w:cstheme="minorHAnsi"/>
                <w:sz w:val="20"/>
                <w:szCs w:val="20"/>
              </w:rPr>
              <w:t xml:space="preserve"> </w:t>
            </w:r>
          </w:p>
          <w:p w14:paraId="79C2C9B6" w14:textId="7971E820" w:rsidR="00A85BB2" w:rsidRDefault="00F7238B" w:rsidP="00770846">
            <w:pPr>
              <w:pStyle w:val="ListParagraph"/>
              <w:numPr>
                <w:ilvl w:val="0"/>
                <w:numId w:val="38"/>
              </w:numPr>
              <w:spacing w:before="120" w:after="120"/>
            </w:pPr>
            <w:r>
              <w:rPr>
                <w:rFonts w:asciiTheme="minorHAnsi" w:hAnsiTheme="minorHAnsi" w:cstheme="minorHAnsi"/>
                <w:sz w:val="20"/>
                <w:szCs w:val="20"/>
              </w:rPr>
              <w:t>F</w:t>
            </w:r>
            <w:r w:rsidR="00A85BB2" w:rsidRPr="00C608E6">
              <w:rPr>
                <w:rFonts w:asciiTheme="minorHAnsi" w:hAnsiTheme="minorHAnsi" w:cstheme="minorHAnsi"/>
                <w:sz w:val="20"/>
                <w:szCs w:val="20"/>
              </w:rPr>
              <w:t>all back plan if the school goes into a local/national lockdown again for remote education and working.</w:t>
            </w:r>
          </w:p>
        </w:tc>
        <w:tc>
          <w:tcPr>
            <w:tcW w:w="1003" w:type="dxa"/>
            <w:gridSpan w:val="5"/>
            <w:tcBorders>
              <w:top w:val="single" w:sz="4" w:space="0" w:color="000000"/>
              <w:left w:val="single" w:sz="4" w:space="0" w:color="000000"/>
              <w:bottom w:val="single" w:sz="4" w:space="0" w:color="000000"/>
              <w:right w:val="single" w:sz="4" w:space="0" w:color="000000"/>
            </w:tcBorders>
            <w:vAlign w:val="center"/>
          </w:tcPr>
          <w:p w14:paraId="40C145ED" w14:textId="2F3EE0E6" w:rsidR="00A85BB2" w:rsidRDefault="00A85BB2" w:rsidP="00A85BB2">
            <w:pPr>
              <w:ind w:left="17"/>
              <w:jc w:val="center"/>
            </w:pPr>
            <w:r>
              <w:rPr>
                <w:sz w:val="20"/>
              </w:rPr>
              <w:lastRenderedPageBreak/>
              <w:t xml:space="preserve"> </w:t>
            </w:r>
            <w:r w:rsidR="007519A7">
              <w:rPr>
                <w:sz w:val="20"/>
              </w:rPr>
              <w:t>No longer a risk</w:t>
            </w:r>
            <w:r w:rsidR="006F1A48">
              <w:rPr>
                <w:sz w:val="20"/>
              </w:rPr>
              <w:t xml:space="preserve"> in most situations</w:t>
            </w:r>
          </w:p>
        </w:tc>
        <w:tc>
          <w:tcPr>
            <w:tcW w:w="4828" w:type="dxa"/>
            <w:gridSpan w:val="5"/>
            <w:tcBorders>
              <w:top w:val="single" w:sz="4" w:space="0" w:color="000000"/>
              <w:left w:val="single" w:sz="4" w:space="0" w:color="000000"/>
              <w:bottom w:val="single" w:sz="4" w:space="0" w:color="000000"/>
              <w:right w:val="single" w:sz="4" w:space="0" w:color="000000"/>
            </w:tcBorders>
          </w:tcPr>
          <w:p w14:paraId="51A463D9" w14:textId="176B4A9A" w:rsidR="00A85BB2" w:rsidRPr="007519A7" w:rsidRDefault="007519A7" w:rsidP="00C3781A">
            <w:pPr>
              <w:pStyle w:val="ListParagraph"/>
              <w:numPr>
                <w:ilvl w:val="0"/>
                <w:numId w:val="10"/>
              </w:numPr>
              <w:rPr>
                <w:rFonts w:asciiTheme="minorHAnsi" w:hAnsiTheme="minorHAnsi" w:cstheme="minorHAnsi"/>
                <w:b/>
                <w:bCs/>
                <w:color w:val="7030A0"/>
              </w:rPr>
            </w:pPr>
            <w:r>
              <w:rPr>
                <w:rFonts w:asciiTheme="minorHAnsi" w:hAnsiTheme="minorHAnsi" w:cstheme="minorHAnsi"/>
                <w:color w:val="auto"/>
                <w:sz w:val="20"/>
                <w:szCs w:val="20"/>
              </w:rPr>
              <w:t xml:space="preserve">Trips/visits continue to be considered individually and ensure they follow any guidance </w:t>
            </w:r>
            <w:r w:rsidR="006F1A48">
              <w:rPr>
                <w:rFonts w:asciiTheme="minorHAnsi" w:hAnsiTheme="minorHAnsi" w:cstheme="minorHAnsi"/>
                <w:color w:val="auto"/>
                <w:sz w:val="20"/>
                <w:szCs w:val="20"/>
              </w:rPr>
              <w:t>in place, particularly regarding travel overseas.</w:t>
            </w:r>
          </w:p>
        </w:tc>
        <w:tc>
          <w:tcPr>
            <w:tcW w:w="1569" w:type="dxa"/>
            <w:gridSpan w:val="5"/>
            <w:tcBorders>
              <w:top w:val="single" w:sz="4" w:space="0" w:color="000000"/>
              <w:left w:val="single" w:sz="4" w:space="0" w:color="000000"/>
              <w:bottom w:val="single" w:sz="4" w:space="0" w:color="000000"/>
              <w:right w:val="single" w:sz="4" w:space="0" w:color="000000"/>
            </w:tcBorders>
            <w:shd w:val="clear" w:color="auto" w:fill="92D050"/>
            <w:vAlign w:val="center"/>
          </w:tcPr>
          <w:p w14:paraId="6A754E96" w14:textId="77777777" w:rsidR="00A85BB2" w:rsidRDefault="00A85BB2" w:rsidP="00A85BB2">
            <w:pPr>
              <w:ind w:left="15"/>
              <w:jc w:val="center"/>
              <w:rPr>
                <w:sz w:val="20"/>
              </w:rPr>
            </w:pPr>
            <w:r>
              <w:rPr>
                <w:sz w:val="20"/>
              </w:rPr>
              <w:t xml:space="preserve"> </w:t>
            </w:r>
            <w:r w:rsidR="00FC733D">
              <w:rPr>
                <w:sz w:val="20"/>
              </w:rPr>
              <w:t>L</w:t>
            </w:r>
          </w:p>
          <w:p w14:paraId="2A975200" w14:textId="32FE8D09" w:rsidR="00FC733D" w:rsidRDefault="00FC733D" w:rsidP="00A85BB2">
            <w:pPr>
              <w:ind w:left="15"/>
              <w:jc w:val="center"/>
            </w:pPr>
          </w:p>
        </w:tc>
      </w:tr>
      <w:tr w:rsidR="00891F7B" w14:paraId="617B1A24" w14:textId="77777777" w:rsidTr="00EA2AEF">
        <w:tblPrEx>
          <w:tblCellMar>
            <w:top w:w="47" w:type="dxa"/>
            <w:left w:w="0" w:type="dxa"/>
            <w:right w:w="15" w:type="dxa"/>
          </w:tblCellMar>
        </w:tblPrEx>
        <w:trPr>
          <w:gridAfter w:val="3"/>
          <w:wAfter w:w="32" w:type="dxa"/>
          <w:trHeight w:val="1087"/>
        </w:trPr>
        <w:tc>
          <w:tcPr>
            <w:tcW w:w="2119" w:type="dxa"/>
            <w:gridSpan w:val="2"/>
            <w:tcBorders>
              <w:top w:val="nil"/>
              <w:left w:val="single" w:sz="4" w:space="0" w:color="000000"/>
              <w:bottom w:val="single" w:sz="4" w:space="0" w:color="000000"/>
              <w:right w:val="single" w:sz="4" w:space="0" w:color="000000"/>
            </w:tcBorders>
            <w:vAlign w:val="center"/>
          </w:tcPr>
          <w:p w14:paraId="4D9BF5E9" w14:textId="24F3F63F" w:rsidR="00891F7B" w:rsidRDefault="00891F7B" w:rsidP="00891F7B">
            <w:pPr>
              <w:ind w:left="58"/>
            </w:pPr>
            <w:r>
              <w:rPr>
                <w:rFonts w:cstheme="minorHAnsi"/>
                <w:b/>
                <w:bCs/>
                <w:sz w:val="20"/>
                <w:szCs w:val="20"/>
              </w:rPr>
              <w:t>As p</w:t>
            </w:r>
            <w:r w:rsidRPr="00D57F60">
              <w:rPr>
                <w:rFonts w:cstheme="minorHAnsi"/>
                <w:b/>
                <w:bCs/>
                <w:sz w:val="20"/>
                <w:szCs w:val="20"/>
              </w:rPr>
              <w:t>upils mov</w:t>
            </w:r>
            <w:r>
              <w:rPr>
                <w:rFonts w:cstheme="minorHAnsi"/>
                <w:b/>
                <w:bCs/>
                <w:sz w:val="20"/>
                <w:szCs w:val="20"/>
              </w:rPr>
              <w:t xml:space="preserve">e into </w:t>
            </w:r>
            <w:r w:rsidRPr="00D57F60">
              <w:rPr>
                <w:rFonts w:cstheme="minorHAnsi"/>
                <w:b/>
                <w:bCs/>
                <w:sz w:val="20"/>
                <w:szCs w:val="20"/>
              </w:rPr>
              <w:t>the next phase in their education</w:t>
            </w:r>
            <w:r>
              <w:rPr>
                <w:rFonts w:cstheme="minorHAnsi"/>
                <w:b/>
                <w:bCs/>
                <w:sz w:val="20"/>
                <w:szCs w:val="20"/>
              </w:rPr>
              <w:t>, they are n</w:t>
            </w:r>
            <w:r w:rsidRPr="00D57F60">
              <w:rPr>
                <w:rFonts w:cstheme="minorHAnsi"/>
                <w:b/>
                <w:bCs/>
                <w:sz w:val="20"/>
                <w:szCs w:val="20"/>
              </w:rPr>
              <w:t>ot</w:t>
            </w:r>
            <w:r>
              <w:rPr>
                <w:rFonts w:cstheme="minorHAnsi"/>
                <w:b/>
                <w:bCs/>
                <w:sz w:val="20"/>
                <w:szCs w:val="20"/>
              </w:rPr>
              <w:t xml:space="preserve"> </w:t>
            </w:r>
            <w:r w:rsidRPr="00D57F60">
              <w:rPr>
                <w:rFonts w:cstheme="minorHAnsi"/>
                <w:b/>
                <w:bCs/>
                <w:sz w:val="20"/>
                <w:szCs w:val="20"/>
              </w:rPr>
              <w:t>prepared for the transition</w:t>
            </w:r>
          </w:p>
        </w:tc>
        <w:tc>
          <w:tcPr>
            <w:tcW w:w="1268" w:type="dxa"/>
            <w:gridSpan w:val="3"/>
            <w:tcBorders>
              <w:top w:val="nil"/>
              <w:left w:val="single" w:sz="4" w:space="0" w:color="000000"/>
              <w:bottom w:val="single" w:sz="4" w:space="0" w:color="000000"/>
              <w:right w:val="single" w:sz="4" w:space="0" w:color="000000"/>
            </w:tcBorders>
            <w:shd w:val="clear" w:color="auto" w:fill="FFC000"/>
            <w:vAlign w:val="center"/>
          </w:tcPr>
          <w:p w14:paraId="7335B73F" w14:textId="1D26E41B" w:rsidR="00891F7B" w:rsidRDefault="00716356" w:rsidP="00891F7B">
            <w:pPr>
              <w:ind w:left="59"/>
              <w:jc w:val="center"/>
            </w:pPr>
            <w:r>
              <w:t>M</w:t>
            </w:r>
          </w:p>
        </w:tc>
        <w:tc>
          <w:tcPr>
            <w:tcW w:w="5095" w:type="dxa"/>
            <w:gridSpan w:val="4"/>
            <w:tcBorders>
              <w:top w:val="nil"/>
              <w:left w:val="single" w:sz="4" w:space="0" w:color="000000"/>
              <w:bottom w:val="single" w:sz="4" w:space="0" w:color="000000"/>
              <w:right w:val="single" w:sz="4" w:space="0" w:color="000000"/>
            </w:tcBorders>
          </w:tcPr>
          <w:p w14:paraId="7F85ACB8" w14:textId="77777777" w:rsidR="00891F7B" w:rsidRPr="00D57F60" w:rsidRDefault="00891F7B" w:rsidP="00770846">
            <w:pPr>
              <w:pStyle w:val="ListParagraph"/>
              <w:numPr>
                <w:ilvl w:val="0"/>
                <w:numId w:val="39"/>
              </w:numPr>
              <w:spacing w:before="120" w:after="120"/>
              <w:rPr>
                <w:rFonts w:asciiTheme="minorHAnsi" w:hAnsiTheme="minorHAnsi" w:cstheme="minorHAnsi"/>
                <w:sz w:val="20"/>
                <w:szCs w:val="20"/>
              </w:rPr>
            </w:pPr>
            <w:r w:rsidRPr="00D57F60">
              <w:rPr>
                <w:rFonts w:asciiTheme="minorHAnsi" w:hAnsiTheme="minorHAnsi" w:cstheme="minorHAnsi"/>
                <w:sz w:val="20"/>
                <w:szCs w:val="20"/>
              </w:rPr>
              <w:t>A plan is in place for pastoral staff to speak with pupils and their parents about the next stage in their education and resolve any issues.</w:t>
            </w:r>
          </w:p>
          <w:p w14:paraId="46400156" w14:textId="77777777" w:rsidR="00891F7B" w:rsidRPr="00D57F60" w:rsidRDefault="00891F7B" w:rsidP="00770846">
            <w:pPr>
              <w:pStyle w:val="ListParagraph"/>
              <w:numPr>
                <w:ilvl w:val="0"/>
                <w:numId w:val="39"/>
              </w:numPr>
              <w:spacing w:before="120" w:after="120"/>
              <w:rPr>
                <w:rFonts w:asciiTheme="minorHAnsi" w:hAnsiTheme="minorHAnsi" w:cstheme="minorHAnsi"/>
                <w:sz w:val="20"/>
                <w:szCs w:val="20"/>
              </w:rPr>
            </w:pPr>
            <w:r w:rsidRPr="00D57F60">
              <w:rPr>
                <w:rFonts w:asciiTheme="minorHAnsi" w:hAnsiTheme="minorHAnsi" w:cstheme="minorHAnsi"/>
                <w:sz w:val="20"/>
                <w:szCs w:val="20"/>
              </w:rPr>
              <w:t>There is regular and effective liaison with nurseries</w:t>
            </w:r>
            <w:r>
              <w:rPr>
                <w:rFonts w:asciiTheme="minorHAnsi" w:hAnsiTheme="minorHAnsi" w:cstheme="minorHAnsi"/>
                <w:sz w:val="20"/>
                <w:szCs w:val="20"/>
              </w:rPr>
              <w:t xml:space="preserve">, infant </w:t>
            </w:r>
            <w:proofErr w:type="gramStart"/>
            <w:r>
              <w:rPr>
                <w:rFonts w:asciiTheme="minorHAnsi" w:hAnsiTheme="minorHAnsi" w:cstheme="minorHAnsi"/>
                <w:sz w:val="20"/>
                <w:szCs w:val="20"/>
              </w:rPr>
              <w:t>schools</w:t>
            </w:r>
            <w:proofErr w:type="gramEnd"/>
            <w:r w:rsidRPr="00D57F60">
              <w:rPr>
                <w:rFonts w:asciiTheme="minorHAnsi" w:hAnsiTheme="minorHAnsi" w:cstheme="minorHAnsi"/>
                <w:sz w:val="20"/>
                <w:szCs w:val="20"/>
              </w:rPr>
              <w:t xml:space="preserve"> and secondary schools to assist with pupils’ transition.</w:t>
            </w:r>
          </w:p>
          <w:p w14:paraId="208008B3" w14:textId="77777777" w:rsidR="00891F7B" w:rsidRPr="00D57F60" w:rsidRDefault="00891F7B" w:rsidP="00770846">
            <w:pPr>
              <w:pStyle w:val="ListParagraph"/>
              <w:numPr>
                <w:ilvl w:val="0"/>
                <w:numId w:val="39"/>
              </w:numPr>
              <w:spacing w:before="120" w:after="120"/>
              <w:rPr>
                <w:rFonts w:asciiTheme="minorHAnsi" w:hAnsiTheme="minorHAnsi" w:cstheme="minorHAnsi"/>
                <w:sz w:val="20"/>
                <w:szCs w:val="20"/>
              </w:rPr>
            </w:pPr>
            <w:r w:rsidRPr="00D57F60">
              <w:rPr>
                <w:rFonts w:asciiTheme="minorHAnsi" w:hAnsiTheme="minorHAnsi" w:cstheme="minorHAnsi"/>
                <w:sz w:val="20"/>
                <w:szCs w:val="20"/>
              </w:rPr>
              <w:t xml:space="preserve">Regular communications with the parents of incoming pupils are in place, including letters, </w:t>
            </w:r>
            <w:proofErr w:type="gramStart"/>
            <w:r w:rsidRPr="00D57F60">
              <w:rPr>
                <w:rFonts w:asciiTheme="minorHAnsi" w:hAnsiTheme="minorHAnsi" w:cstheme="minorHAnsi"/>
                <w:sz w:val="20"/>
                <w:szCs w:val="20"/>
              </w:rPr>
              <w:t>newsletters</w:t>
            </w:r>
            <w:proofErr w:type="gramEnd"/>
            <w:r w:rsidRPr="00D57F60">
              <w:rPr>
                <w:rFonts w:asciiTheme="minorHAnsi" w:hAnsiTheme="minorHAnsi" w:cstheme="minorHAnsi"/>
                <w:sz w:val="20"/>
                <w:szCs w:val="20"/>
              </w:rPr>
              <w:t xml:space="preserve"> and online broadcasts.</w:t>
            </w:r>
          </w:p>
          <w:p w14:paraId="1FED896B" w14:textId="4634CA80" w:rsidR="00716356" w:rsidRPr="00716356" w:rsidRDefault="00891F7B" w:rsidP="00770846">
            <w:pPr>
              <w:pStyle w:val="ListParagraph"/>
              <w:numPr>
                <w:ilvl w:val="0"/>
                <w:numId w:val="39"/>
              </w:numPr>
              <w:spacing w:before="120" w:after="120"/>
            </w:pPr>
            <w:r w:rsidRPr="00D57F60">
              <w:rPr>
                <w:rFonts w:asciiTheme="minorHAnsi" w:hAnsiTheme="minorHAnsi" w:cstheme="minorHAnsi"/>
                <w:sz w:val="20"/>
                <w:szCs w:val="20"/>
              </w:rPr>
              <w:t xml:space="preserve">Online induction days for pupils and </w:t>
            </w:r>
            <w:r w:rsidR="00716356">
              <w:rPr>
                <w:rFonts w:asciiTheme="minorHAnsi" w:hAnsiTheme="minorHAnsi" w:cstheme="minorHAnsi"/>
                <w:sz w:val="20"/>
                <w:szCs w:val="20"/>
              </w:rPr>
              <w:t>parents took place</w:t>
            </w:r>
            <w:r w:rsidRPr="00D57F60">
              <w:rPr>
                <w:rFonts w:asciiTheme="minorHAnsi" w:hAnsiTheme="minorHAnsi" w:cstheme="minorHAnsi"/>
                <w:sz w:val="20"/>
                <w:szCs w:val="20"/>
              </w:rPr>
              <w:t>.</w:t>
            </w:r>
          </w:p>
          <w:p w14:paraId="73D274B1" w14:textId="1E6B92DA" w:rsidR="00891F7B" w:rsidRDefault="00891F7B" w:rsidP="00770846">
            <w:pPr>
              <w:pStyle w:val="ListParagraph"/>
              <w:numPr>
                <w:ilvl w:val="0"/>
                <w:numId w:val="39"/>
              </w:numPr>
              <w:spacing w:before="120" w:after="120"/>
            </w:pPr>
            <w:r>
              <w:rPr>
                <w:rFonts w:asciiTheme="minorHAnsi" w:hAnsiTheme="minorHAnsi" w:cstheme="minorHAnsi"/>
                <w:sz w:val="20"/>
                <w:szCs w:val="20"/>
              </w:rPr>
              <w:t>Consider specific requirements for vulnerable children or those with additional needs</w:t>
            </w:r>
          </w:p>
        </w:tc>
        <w:tc>
          <w:tcPr>
            <w:tcW w:w="1003" w:type="dxa"/>
            <w:gridSpan w:val="5"/>
            <w:tcBorders>
              <w:top w:val="nil"/>
              <w:left w:val="single" w:sz="4" w:space="0" w:color="000000"/>
              <w:bottom w:val="single" w:sz="4" w:space="0" w:color="000000"/>
              <w:right w:val="single" w:sz="4" w:space="0" w:color="000000"/>
            </w:tcBorders>
            <w:vAlign w:val="center"/>
          </w:tcPr>
          <w:p w14:paraId="6BD39A77" w14:textId="10456DD7" w:rsidR="00891F7B" w:rsidRDefault="00891F7B" w:rsidP="00891F7B">
            <w:pPr>
              <w:ind w:left="61"/>
              <w:jc w:val="center"/>
            </w:pPr>
            <w:r>
              <w:rPr>
                <w:sz w:val="20"/>
              </w:rPr>
              <w:t xml:space="preserve">Yes </w:t>
            </w:r>
          </w:p>
        </w:tc>
        <w:tc>
          <w:tcPr>
            <w:tcW w:w="4663" w:type="dxa"/>
            <w:gridSpan w:val="3"/>
            <w:tcBorders>
              <w:top w:val="nil"/>
              <w:left w:val="single" w:sz="4" w:space="0" w:color="000000"/>
              <w:bottom w:val="single" w:sz="4" w:space="0" w:color="000000"/>
              <w:right w:val="nil"/>
            </w:tcBorders>
          </w:tcPr>
          <w:p w14:paraId="282B96DD" w14:textId="303DC2EC" w:rsidR="00891F7B" w:rsidRPr="007023FE" w:rsidRDefault="00891F7B" w:rsidP="00770846">
            <w:pPr>
              <w:pStyle w:val="ListParagraph"/>
              <w:numPr>
                <w:ilvl w:val="0"/>
                <w:numId w:val="11"/>
              </w:numPr>
            </w:pPr>
            <w:r>
              <w:rPr>
                <w:sz w:val="20"/>
                <w:szCs w:val="20"/>
              </w:rPr>
              <w:t>Liaison with primary schools has been conducted and lists of potential CP issues, behavioural issues and SEND needs has been compiled to enable us to meet need from day 1</w:t>
            </w:r>
            <w:r w:rsidR="00716356">
              <w:rPr>
                <w:sz w:val="20"/>
                <w:szCs w:val="20"/>
              </w:rPr>
              <w:t xml:space="preserve"> (EFL</w:t>
            </w:r>
            <w:r w:rsidR="005B664A">
              <w:rPr>
                <w:sz w:val="20"/>
                <w:szCs w:val="20"/>
              </w:rPr>
              <w:t>/</w:t>
            </w:r>
            <w:r w:rsidR="00716356">
              <w:rPr>
                <w:sz w:val="20"/>
                <w:szCs w:val="20"/>
              </w:rPr>
              <w:t>LWI)</w:t>
            </w:r>
          </w:p>
          <w:p w14:paraId="5CA4A8F6" w14:textId="4E19A9DF" w:rsidR="00891F7B" w:rsidRPr="00741847" w:rsidRDefault="00891F7B" w:rsidP="00770846">
            <w:pPr>
              <w:pStyle w:val="ListParagraph"/>
              <w:numPr>
                <w:ilvl w:val="0"/>
                <w:numId w:val="11"/>
              </w:numPr>
            </w:pPr>
            <w:r>
              <w:rPr>
                <w:sz w:val="20"/>
                <w:szCs w:val="20"/>
              </w:rPr>
              <w:t>Sixth Form applicants have been receiving regular updates and provided with preparatory work (DSM)</w:t>
            </w:r>
            <w:r w:rsidR="005B664A">
              <w:rPr>
                <w:sz w:val="20"/>
                <w:szCs w:val="20"/>
              </w:rPr>
              <w:t xml:space="preserve">; </w:t>
            </w:r>
            <w:r w:rsidR="00A03669">
              <w:rPr>
                <w:sz w:val="20"/>
                <w:szCs w:val="20"/>
              </w:rPr>
              <w:t>numbers enrolling following results day are strong.</w:t>
            </w:r>
          </w:p>
          <w:p w14:paraId="70A72825" w14:textId="141478DF" w:rsidR="00716356" w:rsidRPr="00716356" w:rsidRDefault="00891F7B" w:rsidP="00770846">
            <w:pPr>
              <w:pStyle w:val="ListParagraph"/>
              <w:numPr>
                <w:ilvl w:val="0"/>
                <w:numId w:val="11"/>
              </w:numPr>
            </w:pPr>
            <w:r>
              <w:rPr>
                <w:sz w:val="20"/>
                <w:szCs w:val="20"/>
              </w:rPr>
              <w:t>Communication is clear and timely to parents (KHU</w:t>
            </w:r>
            <w:r w:rsidR="006B2AA6">
              <w:rPr>
                <w:sz w:val="20"/>
                <w:szCs w:val="20"/>
              </w:rPr>
              <w:t>/DSM</w:t>
            </w:r>
            <w:r>
              <w:rPr>
                <w:sz w:val="20"/>
                <w:szCs w:val="20"/>
              </w:rPr>
              <w:t>)</w:t>
            </w:r>
          </w:p>
          <w:p w14:paraId="7D3F28FC" w14:textId="5FC307C6" w:rsidR="00251263" w:rsidRPr="00251263" w:rsidRDefault="00716356" w:rsidP="00770846">
            <w:pPr>
              <w:pStyle w:val="ListParagraph"/>
              <w:numPr>
                <w:ilvl w:val="0"/>
                <w:numId w:val="11"/>
              </w:numPr>
            </w:pPr>
            <w:r w:rsidRPr="00716356">
              <w:rPr>
                <w:sz w:val="20"/>
                <w:szCs w:val="20"/>
              </w:rPr>
              <w:t xml:space="preserve">New </w:t>
            </w:r>
            <w:r w:rsidR="00251263">
              <w:rPr>
                <w:sz w:val="20"/>
                <w:szCs w:val="20"/>
              </w:rPr>
              <w:t>Year 7 students met with their tutor and tutor group remotely</w:t>
            </w:r>
            <w:r w:rsidR="00D0566F">
              <w:rPr>
                <w:sz w:val="20"/>
                <w:szCs w:val="20"/>
              </w:rPr>
              <w:t xml:space="preserve"> in July</w:t>
            </w:r>
            <w:r w:rsidR="00251263">
              <w:rPr>
                <w:sz w:val="20"/>
                <w:szCs w:val="20"/>
              </w:rPr>
              <w:t>; more vulnerable students have had further support (KHU/LWI)</w:t>
            </w:r>
          </w:p>
          <w:p w14:paraId="59A8CB10" w14:textId="192C6CED" w:rsidR="00251263" w:rsidRPr="00A02961" w:rsidRDefault="00251263" w:rsidP="00770846">
            <w:pPr>
              <w:pStyle w:val="ListParagraph"/>
              <w:numPr>
                <w:ilvl w:val="0"/>
                <w:numId w:val="11"/>
              </w:numPr>
            </w:pPr>
            <w:r>
              <w:rPr>
                <w:sz w:val="20"/>
                <w:szCs w:val="20"/>
              </w:rPr>
              <w:t xml:space="preserve">Year 7 </w:t>
            </w:r>
            <w:r w:rsidR="00D0566F">
              <w:rPr>
                <w:sz w:val="20"/>
                <w:szCs w:val="20"/>
              </w:rPr>
              <w:t xml:space="preserve">and 12 </w:t>
            </w:r>
            <w:r>
              <w:rPr>
                <w:sz w:val="20"/>
                <w:szCs w:val="20"/>
              </w:rPr>
              <w:t xml:space="preserve">will be the </w:t>
            </w:r>
            <w:proofErr w:type="gramStart"/>
            <w:r>
              <w:rPr>
                <w:sz w:val="20"/>
                <w:szCs w:val="20"/>
              </w:rPr>
              <w:t>first year</w:t>
            </w:r>
            <w:proofErr w:type="gramEnd"/>
            <w:r>
              <w:rPr>
                <w:sz w:val="20"/>
                <w:szCs w:val="20"/>
              </w:rPr>
              <w:t xml:space="preserve"> group</w:t>
            </w:r>
            <w:r w:rsidR="00D0566F">
              <w:rPr>
                <w:sz w:val="20"/>
                <w:szCs w:val="20"/>
              </w:rPr>
              <w:t>s</w:t>
            </w:r>
            <w:r>
              <w:rPr>
                <w:sz w:val="20"/>
                <w:szCs w:val="20"/>
              </w:rPr>
              <w:t xml:space="preserve"> on site in September, with no other students present until later in the day</w:t>
            </w:r>
            <w:r w:rsidR="00891F7B" w:rsidRPr="00716356">
              <w:rPr>
                <w:b/>
                <w:bCs/>
                <w:color w:val="00B050"/>
                <w:sz w:val="20"/>
                <w:szCs w:val="20"/>
              </w:rPr>
              <w:t xml:space="preserve"> </w:t>
            </w:r>
          </w:p>
          <w:p w14:paraId="585B86CB" w14:textId="3DFF098E" w:rsidR="00A02961" w:rsidRPr="00645504" w:rsidRDefault="00A02961" w:rsidP="00770846">
            <w:pPr>
              <w:pStyle w:val="ListParagraph"/>
              <w:numPr>
                <w:ilvl w:val="0"/>
                <w:numId w:val="11"/>
              </w:numPr>
            </w:pPr>
            <w:r>
              <w:rPr>
                <w:b/>
                <w:bCs/>
                <w:color w:val="00B0F0"/>
                <w:sz w:val="20"/>
                <w:szCs w:val="20"/>
              </w:rPr>
              <w:t>Some concerns are emerging about the way some year 12 students have started their courses – action plan is being put in place</w:t>
            </w:r>
          </w:p>
          <w:p w14:paraId="7C1E618D" w14:textId="494268A5" w:rsidR="00645504" w:rsidRPr="005B664A" w:rsidRDefault="00645504" w:rsidP="00770846">
            <w:pPr>
              <w:pStyle w:val="ListParagraph"/>
              <w:numPr>
                <w:ilvl w:val="0"/>
                <w:numId w:val="11"/>
              </w:numPr>
            </w:pPr>
            <w:r>
              <w:rPr>
                <w:b/>
                <w:bCs/>
                <w:color w:val="00B050"/>
                <w:sz w:val="20"/>
                <w:szCs w:val="20"/>
              </w:rPr>
              <w:t>Plan is having an impact – students performing better</w:t>
            </w:r>
          </w:p>
          <w:p w14:paraId="2FD9C449" w14:textId="57B7A626" w:rsidR="006E11CA" w:rsidRPr="00EA2AEF" w:rsidRDefault="006E11CA" w:rsidP="00EA2AEF">
            <w:pPr>
              <w:rPr>
                <w:b/>
                <w:bCs/>
                <w:color w:val="FF0000"/>
                <w:sz w:val="20"/>
                <w:szCs w:val="20"/>
              </w:rPr>
            </w:pPr>
          </w:p>
        </w:tc>
        <w:tc>
          <w:tcPr>
            <w:tcW w:w="165" w:type="dxa"/>
            <w:gridSpan w:val="2"/>
            <w:tcBorders>
              <w:top w:val="nil"/>
              <w:left w:val="nil"/>
              <w:bottom w:val="single" w:sz="4" w:space="0" w:color="000000"/>
              <w:right w:val="single" w:sz="4" w:space="0" w:color="000000"/>
            </w:tcBorders>
          </w:tcPr>
          <w:p w14:paraId="504C0481" w14:textId="77777777" w:rsidR="00891F7B" w:rsidRDefault="00891F7B" w:rsidP="00891F7B"/>
        </w:tc>
        <w:tc>
          <w:tcPr>
            <w:tcW w:w="1569" w:type="dxa"/>
            <w:gridSpan w:val="5"/>
            <w:tcBorders>
              <w:top w:val="nil"/>
              <w:left w:val="single" w:sz="4" w:space="0" w:color="000000"/>
              <w:bottom w:val="single" w:sz="4" w:space="0" w:color="000000"/>
              <w:right w:val="single" w:sz="4" w:space="0" w:color="000000"/>
            </w:tcBorders>
            <w:shd w:val="clear" w:color="auto" w:fill="92D050"/>
            <w:vAlign w:val="center"/>
          </w:tcPr>
          <w:p w14:paraId="0F55967E" w14:textId="5455144C" w:rsidR="00891F7B" w:rsidRDefault="00D0566F" w:rsidP="00D0566F">
            <w:pPr>
              <w:ind w:left="59"/>
              <w:jc w:val="center"/>
            </w:pPr>
            <w:r>
              <w:rPr>
                <w:sz w:val="20"/>
              </w:rPr>
              <w:t>L</w:t>
            </w:r>
          </w:p>
        </w:tc>
      </w:tr>
      <w:tr w:rsidR="00A85BB2" w14:paraId="1BE21079" w14:textId="77777777" w:rsidTr="002A2169">
        <w:tblPrEx>
          <w:tblCellMar>
            <w:top w:w="47" w:type="dxa"/>
            <w:left w:w="0" w:type="dxa"/>
            <w:right w:w="15" w:type="dxa"/>
          </w:tblCellMar>
        </w:tblPrEx>
        <w:trPr>
          <w:gridAfter w:val="3"/>
          <w:wAfter w:w="32" w:type="dxa"/>
          <w:trHeight w:val="435"/>
        </w:trPr>
        <w:tc>
          <w:tcPr>
            <w:tcW w:w="3387" w:type="dxa"/>
            <w:gridSpan w:val="5"/>
            <w:tcBorders>
              <w:top w:val="single" w:sz="4" w:space="0" w:color="000000"/>
              <w:left w:val="single" w:sz="4" w:space="0" w:color="000000"/>
              <w:bottom w:val="single" w:sz="4" w:space="0" w:color="000000"/>
              <w:right w:val="nil"/>
            </w:tcBorders>
            <w:shd w:val="clear" w:color="auto" w:fill="D9D9D9"/>
          </w:tcPr>
          <w:p w14:paraId="4AA6C406" w14:textId="500DA7C1" w:rsidR="00A85BB2" w:rsidRDefault="00A85BB2" w:rsidP="00A85BB2">
            <w:pPr>
              <w:ind w:left="58"/>
            </w:pPr>
            <w:r>
              <w:rPr>
                <w:b/>
                <w:sz w:val="20"/>
              </w:rPr>
              <w:t>1.</w:t>
            </w:r>
            <w:r w:rsidR="00891F7B">
              <w:rPr>
                <w:b/>
                <w:sz w:val="20"/>
              </w:rPr>
              <w:t xml:space="preserve">9 </w:t>
            </w:r>
            <w:r>
              <w:rPr>
                <w:b/>
                <w:sz w:val="20"/>
              </w:rPr>
              <w:t xml:space="preserve">Governance and policy </w:t>
            </w:r>
          </w:p>
        </w:tc>
        <w:tc>
          <w:tcPr>
            <w:tcW w:w="5095" w:type="dxa"/>
            <w:gridSpan w:val="4"/>
            <w:tcBorders>
              <w:top w:val="single" w:sz="4" w:space="0" w:color="000000"/>
              <w:left w:val="nil"/>
              <w:bottom w:val="single" w:sz="4" w:space="0" w:color="000000"/>
              <w:right w:val="nil"/>
            </w:tcBorders>
            <w:shd w:val="clear" w:color="auto" w:fill="D9D9D9"/>
          </w:tcPr>
          <w:p w14:paraId="7ABAF810" w14:textId="77777777" w:rsidR="00A85BB2" w:rsidRDefault="00A85BB2" w:rsidP="00A85BB2"/>
        </w:tc>
        <w:tc>
          <w:tcPr>
            <w:tcW w:w="1003" w:type="dxa"/>
            <w:gridSpan w:val="5"/>
            <w:tcBorders>
              <w:top w:val="single" w:sz="4" w:space="0" w:color="000000"/>
              <w:left w:val="nil"/>
              <w:bottom w:val="single" w:sz="4" w:space="0" w:color="000000"/>
              <w:right w:val="nil"/>
            </w:tcBorders>
            <w:shd w:val="clear" w:color="auto" w:fill="D9D9D9"/>
          </w:tcPr>
          <w:p w14:paraId="71CB6E80" w14:textId="77777777" w:rsidR="00A85BB2" w:rsidRDefault="00A85BB2" w:rsidP="00A85BB2"/>
        </w:tc>
        <w:tc>
          <w:tcPr>
            <w:tcW w:w="4663" w:type="dxa"/>
            <w:gridSpan w:val="3"/>
            <w:tcBorders>
              <w:top w:val="single" w:sz="4" w:space="0" w:color="000000"/>
              <w:left w:val="nil"/>
              <w:bottom w:val="single" w:sz="4" w:space="0" w:color="000000"/>
              <w:right w:val="nil"/>
            </w:tcBorders>
            <w:shd w:val="clear" w:color="auto" w:fill="D9D9D9"/>
          </w:tcPr>
          <w:p w14:paraId="245B2BE6" w14:textId="77777777" w:rsidR="00A85BB2" w:rsidRDefault="00A85BB2" w:rsidP="00A85BB2"/>
        </w:tc>
        <w:tc>
          <w:tcPr>
            <w:tcW w:w="165" w:type="dxa"/>
            <w:gridSpan w:val="2"/>
            <w:tcBorders>
              <w:top w:val="single" w:sz="4" w:space="0" w:color="000000"/>
              <w:left w:val="nil"/>
              <w:bottom w:val="single" w:sz="4" w:space="0" w:color="000000"/>
              <w:right w:val="nil"/>
            </w:tcBorders>
            <w:shd w:val="clear" w:color="auto" w:fill="D9D9D9"/>
          </w:tcPr>
          <w:p w14:paraId="58AFD2B9" w14:textId="77777777" w:rsidR="00A85BB2" w:rsidRDefault="00A85BB2" w:rsidP="00A85BB2"/>
        </w:tc>
        <w:tc>
          <w:tcPr>
            <w:tcW w:w="1569" w:type="dxa"/>
            <w:gridSpan w:val="5"/>
            <w:tcBorders>
              <w:top w:val="single" w:sz="4" w:space="0" w:color="000000"/>
              <w:left w:val="nil"/>
              <w:bottom w:val="single" w:sz="4" w:space="0" w:color="000000"/>
              <w:right w:val="single" w:sz="4" w:space="0" w:color="000000"/>
            </w:tcBorders>
            <w:shd w:val="clear" w:color="auto" w:fill="D9D9D9"/>
          </w:tcPr>
          <w:p w14:paraId="6C33D793" w14:textId="77777777" w:rsidR="00A85BB2" w:rsidRDefault="00A85BB2" w:rsidP="00A85BB2"/>
        </w:tc>
      </w:tr>
      <w:tr w:rsidR="00A85BB2" w14:paraId="3693DD1C" w14:textId="77777777" w:rsidTr="00EA6381">
        <w:tblPrEx>
          <w:tblCellMar>
            <w:top w:w="47" w:type="dxa"/>
            <w:left w:w="0" w:type="dxa"/>
            <w:right w:w="15" w:type="dxa"/>
          </w:tblCellMar>
        </w:tblPrEx>
        <w:trPr>
          <w:gridAfter w:val="3"/>
          <w:wAfter w:w="32" w:type="dxa"/>
          <w:trHeight w:val="1329"/>
        </w:trPr>
        <w:tc>
          <w:tcPr>
            <w:tcW w:w="2119" w:type="dxa"/>
            <w:gridSpan w:val="2"/>
            <w:tcBorders>
              <w:top w:val="single" w:sz="4" w:space="0" w:color="000000"/>
              <w:left w:val="single" w:sz="4" w:space="0" w:color="000000"/>
              <w:bottom w:val="single" w:sz="4" w:space="0" w:color="000000"/>
              <w:right w:val="single" w:sz="4" w:space="0" w:color="000000"/>
            </w:tcBorders>
            <w:vAlign w:val="center"/>
          </w:tcPr>
          <w:p w14:paraId="4A9EC55A" w14:textId="77777777" w:rsidR="00A85BB2" w:rsidRDefault="00A85BB2" w:rsidP="00EA6381">
            <w:pPr>
              <w:ind w:left="58"/>
            </w:pPr>
            <w:r>
              <w:rPr>
                <w:b/>
                <w:sz w:val="20"/>
              </w:rPr>
              <w:lastRenderedPageBreak/>
              <w:t xml:space="preserve">Governors are not fully informed of key decisions </w:t>
            </w:r>
          </w:p>
        </w:tc>
        <w:tc>
          <w:tcPr>
            <w:tcW w:w="1268" w:type="dxa"/>
            <w:gridSpan w:val="3"/>
            <w:tcBorders>
              <w:top w:val="single" w:sz="4" w:space="0" w:color="000000"/>
              <w:left w:val="single" w:sz="4" w:space="0" w:color="000000"/>
              <w:bottom w:val="single" w:sz="4" w:space="0" w:color="000000"/>
              <w:right w:val="single" w:sz="4" w:space="0" w:color="000000"/>
            </w:tcBorders>
            <w:shd w:val="clear" w:color="auto" w:fill="92D050"/>
            <w:vAlign w:val="center"/>
          </w:tcPr>
          <w:p w14:paraId="4805EDE7" w14:textId="35178CBA" w:rsidR="00A85BB2" w:rsidRDefault="00A85BB2" w:rsidP="00A85BB2">
            <w:pPr>
              <w:ind w:left="59"/>
              <w:jc w:val="center"/>
            </w:pPr>
            <w:r>
              <w:rPr>
                <w:sz w:val="20"/>
              </w:rPr>
              <w:t xml:space="preserve">L </w:t>
            </w:r>
          </w:p>
        </w:tc>
        <w:tc>
          <w:tcPr>
            <w:tcW w:w="5095" w:type="dxa"/>
            <w:gridSpan w:val="4"/>
            <w:tcBorders>
              <w:top w:val="single" w:sz="4" w:space="0" w:color="000000"/>
              <w:left w:val="single" w:sz="4" w:space="0" w:color="000000"/>
              <w:bottom w:val="single" w:sz="4" w:space="0" w:color="000000"/>
              <w:right w:val="single" w:sz="4" w:space="0" w:color="000000"/>
            </w:tcBorders>
          </w:tcPr>
          <w:p w14:paraId="26849973" w14:textId="725F52DF" w:rsidR="00A85BB2" w:rsidRDefault="00A85BB2" w:rsidP="00770846">
            <w:pPr>
              <w:pStyle w:val="ListParagraph"/>
              <w:numPr>
                <w:ilvl w:val="0"/>
                <w:numId w:val="48"/>
              </w:numPr>
              <w:spacing w:after="41"/>
            </w:pPr>
            <w:r w:rsidRPr="005B664A">
              <w:rPr>
                <w:sz w:val="20"/>
              </w:rPr>
              <w:t xml:space="preserve">Online meetings are held regularly with governors to inform </w:t>
            </w:r>
            <w:r w:rsidR="005B664A">
              <w:rPr>
                <w:sz w:val="20"/>
              </w:rPr>
              <w:t>and discuss</w:t>
            </w:r>
            <w:r w:rsidRPr="005B664A">
              <w:rPr>
                <w:sz w:val="20"/>
              </w:rPr>
              <w:t xml:space="preserve"> decisions</w:t>
            </w:r>
            <w:r w:rsidR="005B664A">
              <w:rPr>
                <w:sz w:val="20"/>
              </w:rPr>
              <w:t>, including this risk assessment</w:t>
            </w:r>
          </w:p>
          <w:p w14:paraId="47FFA525" w14:textId="77777777" w:rsidR="00A85BB2" w:rsidRDefault="00A85BB2" w:rsidP="00770846">
            <w:pPr>
              <w:pStyle w:val="ListParagraph"/>
              <w:numPr>
                <w:ilvl w:val="0"/>
                <w:numId w:val="48"/>
              </w:numPr>
            </w:pPr>
            <w:r w:rsidRPr="005B664A">
              <w:rPr>
                <w:sz w:val="20"/>
              </w:rPr>
              <w:t xml:space="preserve">Governors are briefed regularly on the latest government guidance and its implications for the school. </w:t>
            </w:r>
          </w:p>
        </w:tc>
        <w:tc>
          <w:tcPr>
            <w:tcW w:w="1003" w:type="dxa"/>
            <w:gridSpan w:val="5"/>
            <w:tcBorders>
              <w:top w:val="single" w:sz="4" w:space="0" w:color="000000"/>
              <w:left w:val="single" w:sz="4" w:space="0" w:color="000000"/>
              <w:bottom w:val="single" w:sz="4" w:space="0" w:color="000000"/>
              <w:right w:val="single" w:sz="4" w:space="0" w:color="000000"/>
            </w:tcBorders>
            <w:vAlign w:val="center"/>
          </w:tcPr>
          <w:p w14:paraId="356F6A83" w14:textId="7F0D6AAE" w:rsidR="00A85BB2" w:rsidRDefault="00A85BB2" w:rsidP="00A85BB2">
            <w:pPr>
              <w:ind w:left="61"/>
              <w:jc w:val="center"/>
            </w:pPr>
            <w:r>
              <w:rPr>
                <w:sz w:val="20"/>
              </w:rPr>
              <w:t xml:space="preserve"> Yes</w:t>
            </w:r>
          </w:p>
        </w:tc>
        <w:tc>
          <w:tcPr>
            <w:tcW w:w="4663" w:type="dxa"/>
            <w:gridSpan w:val="3"/>
            <w:tcBorders>
              <w:top w:val="single" w:sz="4" w:space="0" w:color="000000"/>
              <w:left w:val="single" w:sz="4" w:space="0" w:color="000000"/>
              <w:bottom w:val="single" w:sz="4" w:space="0" w:color="000000"/>
              <w:right w:val="nil"/>
            </w:tcBorders>
          </w:tcPr>
          <w:p w14:paraId="41D555AE" w14:textId="77777777" w:rsidR="00A85BB2" w:rsidRPr="001B5444" w:rsidRDefault="00A85BB2" w:rsidP="00770846">
            <w:pPr>
              <w:pStyle w:val="ListParagraph"/>
              <w:numPr>
                <w:ilvl w:val="0"/>
                <w:numId w:val="12"/>
              </w:numPr>
              <w:rPr>
                <w:sz w:val="20"/>
                <w:szCs w:val="20"/>
              </w:rPr>
            </w:pPr>
            <w:r w:rsidRPr="001B5444">
              <w:rPr>
                <w:sz w:val="20"/>
                <w:szCs w:val="20"/>
              </w:rPr>
              <w:t>GDA has strong links with Andrew Wild and their communication is always timely</w:t>
            </w:r>
          </w:p>
          <w:p w14:paraId="43EDC97E" w14:textId="2CFF69A0" w:rsidR="00A85BB2" w:rsidRPr="001B5444" w:rsidRDefault="00A85BB2" w:rsidP="00770846">
            <w:pPr>
              <w:pStyle w:val="ListParagraph"/>
              <w:numPr>
                <w:ilvl w:val="0"/>
                <w:numId w:val="12"/>
              </w:numPr>
              <w:rPr>
                <w:sz w:val="20"/>
                <w:szCs w:val="20"/>
              </w:rPr>
            </w:pPr>
            <w:r w:rsidRPr="001B5444">
              <w:rPr>
                <w:sz w:val="20"/>
                <w:szCs w:val="20"/>
              </w:rPr>
              <w:t>Information is disseminated to the governing body when required</w:t>
            </w:r>
            <w:r>
              <w:rPr>
                <w:sz w:val="20"/>
                <w:szCs w:val="20"/>
              </w:rPr>
              <w:t xml:space="preserve"> by GDA and chair, or by clerk for national governance advice</w:t>
            </w:r>
          </w:p>
          <w:p w14:paraId="0E55F6EA" w14:textId="1497F37D" w:rsidR="00A85BB2" w:rsidRDefault="00A85BB2" w:rsidP="00342082">
            <w:pPr>
              <w:pStyle w:val="ListParagraph"/>
              <w:numPr>
                <w:ilvl w:val="0"/>
                <w:numId w:val="12"/>
              </w:numPr>
            </w:pPr>
            <w:r>
              <w:rPr>
                <w:sz w:val="20"/>
                <w:szCs w:val="20"/>
              </w:rPr>
              <w:t>Governors will review and comment on this risk assessment</w:t>
            </w:r>
          </w:p>
        </w:tc>
        <w:tc>
          <w:tcPr>
            <w:tcW w:w="165" w:type="dxa"/>
            <w:gridSpan w:val="2"/>
            <w:tcBorders>
              <w:top w:val="single" w:sz="4" w:space="0" w:color="000000"/>
              <w:left w:val="nil"/>
              <w:bottom w:val="single" w:sz="4" w:space="0" w:color="000000"/>
              <w:right w:val="single" w:sz="4" w:space="0" w:color="000000"/>
            </w:tcBorders>
          </w:tcPr>
          <w:p w14:paraId="12EE21E3" w14:textId="77777777" w:rsidR="00A85BB2" w:rsidRDefault="00A85BB2" w:rsidP="00A85BB2"/>
        </w:tc>
        <w:tc>
          <w:tcPr>
            <w:tcW w:w="1569" w:type="dxa"/>
            <w:gridSpan w:val="5"/>
            <w:tcBorders>
              <w:top w:val="single" w:sz="4" w:space="0" w:color="000000"/>
              <w:left w:val="single" w:sz="4" w:space="0" w:color="000000"/>
              <w:bottom w:val="single" w:sz="4" w:space="0" w:color="000000"/>
              <w:right w:val="single" w:sz="4" w:space="0" w:color="000000"/>
            </w:tcBorders>
            <w:shd w:val="clear" w:color="auto" w:fill="92D050"/>
            <w:vAlign w:val="center"/>
          </w:tcPr>
          <w:p w14:paraId="5496C1C1" w14:textId="2099DB9C" w:rsidR="00A85BB2" w:rsidRDefault="00A85BB2" w:rsidP="00A85BB2">
            <w:pPr>
              <w:ind w:left="59"/>
              <w:jc w:val="center"/>
            </w:pPr>
            <w:r>
              <w:rPr>
                <w:sz w:val="20"/>
              </w:rPr>
              <w:t xml:space="preserve">L </w:t>
            </w:r>
          </w:p>
        </w:tc>
      </w:tr>
      <w:tr w:rsidR="00A85BB2" w14:paraId="149AD150" w14:textId="77777777" w:rsidTr="002A2169">
        <w:tblPrEx>
          <w:tblCellMar>
            <w:top w:w="47" w:type="dxa"/>
            <w:left w:w="0" w:type="dxa"/>
            <w:right w:w="15" w:type="dxa"/>
          </w:tblCellMar>
        </w:tblPrEx>
        <w:trPr>
          <w:gridAfter w:val="3"/>
          <w:wAfter w:w="32" w:type="dxa"/>
          <w:trHeight w:val="438"/>
        </w:trPr>
        <w:tc>
          <w:tcPr>
            <w:tcW w:w="3387" w:type="dxa"/>
            <w:gridSpan w:val="5"/>
            <w:tcBorders>
              <w:top w:val="single" w:sz="4" w:space="0" w:color="000000"/>
              <w:left w:val="single" w:sz="4" w:space="0" w:color="000000"/>
              <w:bottom w:val="single" w:sz="4" w:space="0" w:color="000000"/>
              <w:right w:val="nil"/>
            </w:tcBorders>
            <w:shd w:val="clear" w:color="auto" w:fill="D9D9D9"/>
          </w:tcPr>
          <w:p w14:paraId="61964666" w14:textId="2861365C" w:rsidR="00A85BB2" w:rsidRDefault="00A85BB2" w:rsidP="00A85BB2">
            <w:pPr>
              <w:ind w:left="58"/>
            </w:pPr>
            <w:r>
              <w:rPr>
                <w:b/>
                <w:sz w:val="20"/>
              </w:rPr>
              <w:t>1.1</w:t>
            </w:r>
            <w:r w:rsidR="007F198B">
              <w:rPr>
                <w:b/>
                <w:sz w:val="20"/>
              </w:rPr>
              <w:t>0</w:t>
            </w:r>
            <w:r>
              <w:rPr>
                <w:b/>
                <w:sz w:val="20"/>
              </w:rPr>
              <w:t xml:space="preserve"> Policy review  </w:t>
            </w:r>
          </w:p>
        </w:tc>
        <w:tc>
          <w:tcPr>
            <w:tcW w:w="5095" w:type="dxa"/>
            <w:gridSpan w:val="4"/>
            <w:tcBorders>
              <w:top w:val="single" w:sz="4" w:space="0" w:color="000000"/>
              <w:left w:val="nil"/>
              <w:bottom w:val="single" w:sz="4" w:space="0" w:color="000000"/>
              <w:right w:val="nil"/>
            </w:tcBorders>
            <w:shd w:val="clear" w:color="auto" w:fill="D9D9D9"/>
          </w:tcPr>
          <w:p w14:paraId="5D179EFB" w14:textId="77777777" w:rsidR="00A85BB2" w:rsidRDefault="00A85BB2" w:rsidP="00A85BB2"/>
        </w:tc>
        <w:tc>
          <w:tcPr>
            <w:tcW w:w="1003" w:type="dxa"/>
            <w:gridSpan w:val="5"/>
            <w:tcBorders>
              <w:top w:val="single" w:sz="4" w:space="0" w:color="000000"/>
              <w:left w:val="nil"/>
              <w:bottom w:val="single" w:sz="4" w:space="0" w:color="000000"/>
              <w:right w:val="nil"/>
            </w:tcBorders>
            <w:shd w:val="clear" w:color="auto" w:fill="D9D9D9"/>
          </w:tcPr>
          <w:p w14:paraId="6E3ADA8C" w14:textId="77777777" w:rsidR="00A85BB2" w:rsidRDefault="00A85BB2" w:rsidP="00A85BB2"/>
        </w:tc>
        <w:tc>
          <w:tcPr>
            <w:tcW w:w="4663" w:type="dxa"/>
            <w:gridSpan w:val="3"/>
            <w:tcBorders>
              <w:top w:val="single" w:sz="4" w:space="0" w:color="000000"/>
              <w:left w:val="nil"/>
              <w:bottom w:val="single" w:sz="4" w:space="0" w:color="000000"/>
              <w:right w:val="nil"/>
            </w:tcBorders>
            <w:shd w:val="clear" w:color="auto" w:fill="D9D9D9"/>
          </w:tcPr>
          <w:p w14:paraId="62DF251E" w14:textId="77777777" w:rsidR="00A85BB2" w:rsidRDefault="00A85BB2" w:rsidP="00A85BB2"/>
        </w:tc>
        <w:tc>
          <w:tcPr>
            <w:tcW w:w="165" w:type="dxa"/>
            <w:gridSpan w:val="2"/>
            <w:tcBorders>
              <w:top w:val="single" w:sz="4" w:space="0" w:color="000000"/>
              <w:left w:val="nil"/>
              <w:bottom w:val="single" w:sz="4" w:space="0" w:color="000000"/>
              <w:right w:val="nil"/>
            </w:tcBorders>
            <w:shd w:val="clear" w:color="auto" w:fill="D9D9D9"/>
          </w:tcPr>
          <w:p w14:paraId="259FDE45" w14:textId="77777777" w:rsidR="00A85BB2" w:rsidRDefault="00A85BB2" w:rsidP="00A85BB2"/>
        </w:tc>
        <w:tc>
          <w:tcPr>
            <w:tcW w:w="1569" w:type="dxa"/>
            <w:gridSpan w:val="5"/>
            <w:tcBorders>
              <w:top w:val="single" w:sz="4" w:space="0" w:color="000000"/>
              <w:left w:val="nil"/>
              <w:bottom w:val="single" w:sz="4" w:space="0" w:color="000000"/>
              <w:right w:val="single" w:sz="4" w:space="0" w:color="000000"/>
            </w:tcBorders>
            <w:shd w:val="clear" w:color="auto" w:fill="D9D9D9"/>
          </w:tcPr>
          <w:p w14:paraId="011EC5E7" w14:textId="77777777" w:rsidR="00A85BB2" w:rsidRDefault="00A85BB2" w:rsidP="00A85BB2"/>
        </w:tc>
      </w:tr>
      <w:tr w:rsidR="00A85BB2" w14:paraId="39555D29" w14:textId="77777777" w:rsidTr="007724AB">
        <w:tblPrEx>
          <w:tblCellMar>
            <w:top w:w="47" w:type="dxa"/>
            <w:left w:w="0" w:type="dxa"/>
            <w:right w:w="15" w:type="dxa"/>
          </w:tblCellMar>
        </w:tblPrEx>
        <w:trPr>
          <w:gridAfter w:val="3"/>
          <w:wAfter w:w="32" w:type="dxa"/>
          <w:trHeight w:val="2281"/>
        </w:trPr>
        <w:tc>
          <w:tcPr>
            <w:tcW w:w="2119" w:type="dxa"/>
            <w:gridSpan w:val="2"/>
            <w:tcBorders>
              <w:top w:val="single" w:sz="4" w:space="0" w:color="000000"/>
              <w:left w:val="single" w:sz="4" w:space="0" w:color="000000"/>
              <w:bottom w:val="single" w:sz="4" w:space="0" w:color="000000"/>
              <w:right w:val="single" w:sz="4" w:space="0" w:color="000000"/>
            </w:tcBorders>
            <w:vAlign w:val="center"/>
          </w:tcPr>
          <w:p w14:paraId="125CABDB" w14:textId="77777777" w:rsidR="00A85BB2" w:rsidRDefault="00A85BB2" w:rsidP="00EA6381">
            <w:pPr>
              <w:ind w:left="58"/>
            </w:pPr>
            <w:r>
              <w:rPr>
                <w:b/>
                <w:sz w:val="20"/>
              </w:rPr>
              <w:t xml:space="preserve">Existing policies on safeguarding, health and safety, fire evacuation, medical, behaviour, attendance and other policies are no longer fit for purpose in the current circumstances </w:t>
            </w:r>
          </w:p>
        </w:tc>
        <w:tc>
          <w:tcPr>
            <w:tcW w:w="1268" w:type="dxa"/>
            <w:gridSpan w:val="3"/>
            <w:tcBorders>
              <w:top w:val="single" w:sz="4" w:space="0" w:color="000000"/>
              <w:left w:val="single" w:sz="4" w:space="0" w:color="000000"/>
              <w:bottom w:val="single" w:sz="4" w:space="0" w:color="000000"/>
              <w:right w:val="single" w:sz="4" w:space="0" w:color="000000"/>
            </w:tcBorders>
            <w:shd w:val="clear" w:color="auto" w:fill="FF0000"/>
            <w:vAlign w:val="center"/>
          </w:tcPr>
          <w:p w14:paraId="08399B9C" w14:textId="25ACEBD4" w:rsidR="00A85BB2" w:rsidRDefault="00A85BB2" w:rsidP="00A85BB2">
            <w:pPr>
              <w:ind w:left="59"/>
              <w:jc w:val="center"/>
            </w:pPr>
            <w:r>
              <w:rPr>
                <w:sz w:val="20"/>
              </w:rPr>
              <w:t xml:space="preserve">H </w:t>
            </w:r>
          </w:p>
        </w:tc>
        <w:tc>
          <w:tcPr>
            <w:tcW w:w="5095" w:type="dxa"/>
            <w:gridSpan w:val="4"/>
            <w:tcBorders>
              <w:top w:val="single" w:sz="4" w:space="0" w:color="000000"/>
              <w:left w:val="single" w:sz="4" w:space="0" w:color="000000"/>
              <w:bottom w:val="single" w:sz="4" w:space="0" w:color="000000"/>
              <w:right w:val="single" w:sz="4" w:space="0" w:color="000000"/>
            </w:tcBorders>
          </w:tcPr>
          <w:p w14:paraId="25135D7E" w14:textId="77777777" w:rsidR="00A85BB2" w:rsidRDefault="00A85BB2" w:rsidP="00770846">
            <w:pPr>
              <w:pStyle w:val="ListParagraph"/>
              <w:numPr>
                <w:ilvl w:val="0"/>
                <w:numId w:val="72"/>
              </w:numPr>
              <w:spacing w:after="39"/>
            </w:pPr>
            <w:r w:rsidRPr="00EA6381">
              <w:rPr>
                <w:sz w:val="20"/>
              </w:rPr>
              <w:t xml:space="preserve">All relevant policies have been revised to take account of government guidance on social distancing and COVID-19 and its implications for the school. </w:t>
            </w:r>
          </w:p>
          <w:p w14:paraId="72F6743D" w14:textId="6234346F" w:rsidR="00A85BB2" w:rsidRDefault="00A85BB2" w:rsidP="00770846">
            <w:pPr>
              <w:pStyle w:val="ListParagraph"/>
              <w:numPr>
                <w:ilvl w:val="0"/>
                <w:numId w:val="72"/>
              </w:numPr>
            </w:pPr>
            <w:r w:rsidRPr="00EA6381">
              <w:rPr>
                <w:sz w:val="20"/>
              </w:rPr>
              <w:t xml:space="preserve">Staff, </w:t>
            </w:r>
            <w:r w:rsidR="00EA6381">
              <w:rPr>
                <w:sz w:val="20"/>
              </w:rPr>
              <w:t>s</w:t>
            </w:r>
            <w:r w:rsidRPr="00EA6381">
              <w:rPr>
                <w:sz w:val="20"/>
              </w:rPr>
              <w:t xml:space="preserve">tudents, </w:t>
            </w:r>
            <w:proofErr w:type="gramStart"/>
            <w:r w:rsidRPr="00EA6381">
              <w:rPr>
                <w:sz w:val="20"/>
              </w:rPr>
              <w:t>parents</w:t>
            </w:r>
            <w:proofErr w:type="gramEnd"/>
            <w:r w:rsidRPr="00EA6381">
              <w:rPr>
                <w:sz w:val="20"/>
              </w:rPr>
              <w:t xml:space="preserve"> and governors have been briefed accordingly. </w:t>
            </w:r>
          </w:p>
        </w:tc>
        <w:tc>
          <w:tcPr>
            <w:tcW w:w="1003" w:type="dxa"/>
            <w:gridSpan w:val="5"/>
            <w:tcBorders>
              <w:top w:val="single" w:sz="4" w:space="0" w:color="000000"/>
              <w:left w:val="single" w:sz="4" w:space="0" w:color="000000"/>
              <w:bottom w:val="single" w:sz="4" w:space="0" w:color="000000"/>
              <w:right w:val="single" w:sz="4" w:space="0" w:color="000000"/>
            </w:tcBorders>
            <w:vAlign w:val="center"/>
          </w:tcPr>
          <w:p w14:paraId="73D638F6" w14:textId="5638AF91" w:rsidR="00A85BB2" w:rsidRDefault="00A85BB2" w:rsidP="00A85BB2">
            <w:pPr>
              <w:ind w:left="61"/>
              <w:jc w:val="center"/>
            </w:pPr>
            <w:r>
              <w:rPr>
                <w:sz w:val="20"/>
              </w:rPr>
              <w:t xml:space="preserve">Yes </w:t>
            </w:r>
          </w:p>
        </w:tc>
        <w:tc>
          <w:tcPr>
            <w:tcW w:w="4663" w:type="dxa"/>
            <w:gridSpan w:val="3"/>
            <w:tcBorders>
              <w:top w:val="single" w:sz="4" w:space="0" w:color="000000"/>
              <w:left w:val="single" w:sz="4" w:space="0" w:color="000000"/>
              <w:bottom w:val="single" w:sz="4" w:space="0" w:color="000000"/>
              <w:right w:val="nil"/>
            </w:tcBorders>
          </w:tcPr>
          <w:p w14:paraId="7C543411" w14:textId="1A5F0385" w:rsidR="00A85BB2" w:rsidRPr="00342082" w:rsidRDefault="00342082" w:rsidP="00770846">
            <w:pPr>
              <w:pStyle w:val="ListParagraph"/>
              <w:numPr>
                <w:ilvl w:val="0"/>
                <w:numId w:val="13"/>
              </w:numPr>
            </w:pPr>
            <w:r w:rsidRPr="00342082">
              <w:rPr>
                <w:color w:val="auto"/>
                <w:sz w:val="20"/>
                <w:szCs w:val="20"/>
              </w:rPr>
              <w:t>A</w:t>
            </w:r>
            <w:r w:rsidR="007724AB" w:rsidRPr="00342082">
              <w:rPr>
                <w:color w:val="auto"/>
                <w:sz w:val="20"/>
                <w:szCs w:val="20"/>
              </w:rPr>
              <w:t xml:space="preserve">ll policies are either fit for purpose or now adapted for Covid </w:t>
            </w:r>
            <w:r>
              <w:rPr>
                <w:color w:val="auto"/>
                <w:sz w:val="20"/>
                <w:szCs w:val="20"/>
              </w:rPr>
              <w:t xml:space="preserve">(and post-Covid) </w:t>
            </w:r>
            <w:r w:rsidR="007724AB" w:rsidRPr="00342082">
              <w:rPr>
                <w:color w:val="auto"/>
                <w:sz w:val="20"/>
                <w:szCs w:val="20"/>
              </w:rPr>
              <w:t>working</w:t>
            </w:r>
            <w:r w:rsidR="00EE085D" w:rsidRPr="00342082">
              <w:rPr>
                <w:color w:val="auto"/>
                <w:sz w:val="20"/>
                <w:szCs w:val="20"/>
              </w:rPr>
              <w:t xml:space="preserve"> </w:t>
            </w:r>
          </w:p>
        </w:tc>
        <w:tc>
          <w:tcPr>
            <w:tcW w:w="165" w:type="dxa"/>
            <w:gridSpan w:val="2"/>
            <w:tcBorders>
              <w:top w:val="single" w:sz="4" w:space="0" w:color="000000"/>
              <w:left w:val="nil"/>
              <w:bottom w:val="single" w:sz="4" w:space="0" w:color="000000"/>
              <w:right w:val="single" w:sz="4" w:space="0" w:color="000000"/>
            </w:tcBorders>
          </w:tcPr>
          <w:p w14:paraId="455E765F" w14:textId="77777777" w:rsidR="00A85BB2" w:rsidRDefault="00A85BB2" w:rsidP="00A85BB2"/>
        </w:tc>
        <w:tc>
          <w:tcPr>
            <w:tcW w:w="1569" w:type="dxa"/>
            <w:gridSpan w:val="5"/>
            <w:tcBorders>
              <w:top w:val="single" w:sz="4" w:space="0" w:color="000000"/>
              <w:left w:val="single" w:sz="4" w:space="0" w:color="000000"/>
              <w:bottom w:val="single" w:sz="4" w:space="0" w:color="000000"/>
              <w:right w:val="single" w:sz="4" w:space="0" w:color="000000"/>
            </w:tcBorders>
            <w:shd w:val="clear" w:color="auto" w:fill="92D050"/>
            <w:vAlign w:val="center"/>
          </w:tcPr>
          <w:p w14:paraId="53F000A3" w14:textId="63028740" w:rsidR="00A85BB2" w:rsidRPr="00442A09" w:rsidRDefault="007724AB" w:rsidP="00A85BB2">
            <w:pPr>
              <w:ind w:left="56"/>
              <w:jc w:val="center"/>
              <w:rPr>
                <w:b/>
                <w:bCs/>
                <w:color w:val="7030A0"/>
              </w:rPr>
            </w:pPr>
            <w:r>
              <w:rPr>
                <w:sz w:val="20"/>
              </w:rPr>
              <w:t xml:space="preserve"> L</w:t>
            </w:r>
          </w:p>
        </w:tc>
      </w:tr>
      <w:tr w:rsidR="00A85BB2" w14:paraId="22EC97DF" w14:textId="77777777" w:rsidTr="002A2169">
        <w:tblPrEx>
          <w:tblCellMar>
            <w:top w:w="47" w:type="dxa"/>
            <w:left w:w="0" w:type="dxa"/>
            <w:right w:w="15" w:type="dxa"/>
          </w:tblCellMar>
        </w:tblPrEx>
        <w:trPr>
          <w:gridAfter w:val="3"/>
          <w:wAfter w:w="32" w:type="dxa"/>
          <w:trHeight w:val="439"/>
        </w:trPr>
        <w:tc>
          <w:tcPr>
            <w:tcW w:w="3387" w:type="dxa"/>
            <w:gridSpan w:val="5"/>
            <w:tcBorders>
              <w:top w:val="single" w:sz="4" w:space="0" w:color="000000"/>
              <w:left w:val="single" w:sz="4" w:space="0" w:color="000000"/>
              <w:bottom w:val="single" w:sz="4" w:space="0" w:color="000000"/>
              <w:right w:val="nil"/>
            </w:tcBorders>
            <w:shd w:val="clear" w:color="auto" w:fill="D9D9D9"/>
          </w:tcPr>
          <w:p w14:paraId="1AE3AF9C" w14:textId="4C37123D" w:rsidR="00A85BB2" w:rsidRDefault="00A85BB2" w:rsidP="00A85BB2">
            <w:pPr>
              <w:ind w:left="58"/>
            </w:pPr>
            <w:r>
              <w:rPr>
                <w:b/>
                <w:sz w:val="20"/>
              </w:rPr>
              <w:t>1.1</w:t>
            </w:r>
            <w:r w:rsidR="00B50B9F">
              <w:rPr>
                <w:b/>
                <w:sz w:val="20"/>
              </w:rPr>
              <w:t>1</w:t>
            </w:r>
            <w:r>
              <w:rPr>
                <w:b/>
                <w:sz w:val="20"/>
              </w:rPr>
              <w:t xml:space="preserve"> Communication strategy  </w:t>
            </w:r>
          </w:p>
        </w:tc>
        <w:tc>
          <w:tcPr>
            <w:tcW w:w="5095" w:type="dxa"/>
            <w:gridSpan w:val="4"/>
            <w:tcBorders>
              <w:top w:val="single" w:sz="4" w:space="0" w:color="000000"/>
              <w:left w:val="nil"/>
              <w:bottom w:val="single" w:sz="4" w:space="0" w:color="000000"/>
              <w:right w:val="nil"/>
            </w:tcBorders>
            <w:shd w:val="clear" w:color="auto" w:fill="D9D9D9"/>
          </w:tcPr>
          <w:p w14:paraId="2BD4B29D" w14:textId="77777777" w:rsidR="00A85BB2" w:rsidRDefault="00A85BB2" w:rsidP="00A85BB2"/>
        </w:tc>
        <w:tc>
          <w:tcPr>
            <w:tcW w:w="1003" w:type="dxa"/>
            <w:gridSpan w:val="5"/>
            <w:tcBorders>
              <w:top w:val="single" w:sz="4" w:space="0" w:color="000000"/>
              <w:left w:val="nil"/>
              <w:bottom w:val="single" w:sz="4" w:space="0" w:color="000000"/>
              <w:right w:val="nil"/>
            </w:tcBorders>
            <w:shd w:val="clear" w:color="auto" w:fill="D9D9D9"/>
          </w:tcPr>
          <w:p w14:paraId="19D4FAB1" w14:textId="77777777" w:rsidR="00A85BB2" w:rsidRDefault="00A85BB2" w:rsidP="00A85BB2"/>
        </w:tc>
        <w:tc>
          <w:tcPr>
            <w:tcW w:w="4663" w:type="dxa"/>
            <w:gridSpan w:val="3"/>
            <w:tcBorders>
              <w:top w:val="single" w:sz="4" w:space="0" w:color="000000"/>
              <w:left w:val="nil"/>
              <w:bottom w:val="single" w:sz="4" w:space="0" w:color="000000"/>
              <w:right w:val="nil"/>
            </w:tcBorders>
            <w:shd w:val="clear" w:color="auto" w:fill="D9D9D9"/>
          </w:tcPr>
          <w:p w14:paraId="1AA220FC" w14:textId="77777777" w:rsidR="00A85BB2" w:rsidRDefault="00A85BB2" w:rsidP="00A85BB2"/>
        </w:tc>
        <w:tc>
          <w:tcPr>
            <w:tcW w:w="165" w:type="dxa"/>
            <w:gridSpan w:val="2"/>
            <w:tcBorders>
              <w:top w:val="single" w:sz="4" w:space="0" w:color="000000"/>
              <w:left w:val="nil"/>
              <w:bottom w:val="single" w:sz="4" w:space="0" w:color="000000"/>
              <w:right w:val="nil"/>
            </w:tcBorders>
            <w:shd w:val="clear" w:color="auto" w:fill="D9D9D9"/>
          </w:tcPr>
          <w:p w14:paraId="58D81E5D" w14:textId="77777777" w:rsidR="00A85BB2" w:rsidRDefault="00A85BB2" w:rsidP="00A85BB2"/>
        </w:tc>
        <w:tc>
          <w:tcPr>
            <w:tcW w:w="1569" w:type="dxa"/>
            <w:gridSpan w:val="5"/>
            <w:tcBorders>
              <w:top w:val="single" w:sz="4" w:space="0" w:color="000000"/>
              <w:left w:val="nil"/>
              <w:bottom w:val="single" w:sz="4" w:space="0" w:color="000000"/>
              <w:right w:val="single" w:sz="4" w:space="0" w:color="000000"/>
            </w:tcBorders>
            <w:shd w:val="clear" w:color="auto" w:fill="D9D9D9"/>
          </w:tcPr>
          <w:p w14:paraId="7611C62D" w14:textId="77777777" w:rsidR="00A85BB2" w:rsidRDefault="00A85BB2" w:rsidP="00A85BB2"/>
        </w:tc>
      </w:tr>
      <w:tr w:rsidR="00A85BB2" w14:paraId="54246457" w14:textId="77777777" w:rsidTr="00770846">
        <w:tblPrEx>
          <w:tblCellMar>
            <w:top w:w="45" w:type="dxa"/>
            <w:left w:w="0" w:type="dxa"/>
            <w:right w:w="18" w:type="dxa"/>
          </w:tblCellMar>
        </w:tblPrEx>
        <w:trPr>
          <w:gridAfter w:val="3"/>
          <w:wAfter w:w="32" w:type="dxa"/>
          <w:trHeight w:val="1994"/>
        </w:trPr>
        <w:tc>
          <w:tcPr>
            <w:tcW w:w="2119" w:type="dxa"/>
            <w:gridSpan w:val="2"/>
            <w:tcBorders>
              <w:top w:val="nil"/>
              <w:left w:val="single" w:sz="4" w:space="0" w:color="000000"/>
              <w:bottom w:val="single" w:sz="4" w:space="0" w:color="000000"/>
              <w:right w:val="single" w:sz="4" w:space="0" w:color="000000"/>
            </w:tcBorders>
            <w:vAlign w:val="center"/>
          </w:tcPr>
          <w:p w14:paraId="7D111DDC" w14:textId="77777777" w:rsidR="00A85BB2" w:rsidRDefault="00A85BB2" w:rsidP="00770846">
            <w:pPr>
              <w:spacing w:after="1" w:line="258" w:lineRule="auto"/>
              <w:ind w:left="58"/>
            </w:pPr>
            <w:r>
              <w:rPr>
                <w:b/>
                <w:sz w:val="20"/>
              </w:rPr>
              <w:t xml:space="preserve">Key stakeholders are not fully informed about changes to policies and procedures due to COVID-19, resulting in </w:t>
            </w:r>
          </w:p>
          <w:p w14:paraId="14B38C84" w14:textId="77777777" w:rsidR="00A85BB2" w:rsidRDefault="00A85BB2" w:rsidP="00770846">
            <w:pPr>
              <w:ind w:left="58"/>
            </w:pPr>
            <w:r>
              <w:rPr>
                <w:b/>
                <w:sz w:val="20"/>
              </w:rPr>
              <w:t xml:space="preserve">risks to health </w:t>
            </w:r>
          </w:p>
        </w:tc>
        <w:tc>
          <w:tcPr>
            <w:tcW w:w="1268" w:type="dxa"/>
            <w:gridSpan w:val="3"/>
            <w:tcBorders>
              <w:top w:val="nil"/>
              <w:left w:val="single" w:sz="4" w:space="0" w:color="000000"/>
              <w:bottom w:val="single" w:sz="4" w:space="0" w:color="000000"/>
              <w:right w:val="single" w:sz="4" w:space="0" w:color="000000"/>
            </w:tcBorders>
            <w:shd w:val="clear" w:color="auto" w:fill="FFC000"/>
            <w:vAlign w:val="center"/>
          </w:tcPr>
          <w:p w14:paraId="472266B7" w14:textId="5B5D527C" w:rsidR="00A85BB2" w:rsidRDefault="00A85BB2" w:rsidP="00A85BB2">
            <w:pPr>
              <w:ind w:left="62"/>
              <w:jc w:val="center"/>
            </w:pPr>
            <w:r>
              <w:rPr>
                <w:sz w:val="20"/>
              </w:rPr>
              <w:t xml:space="preserve">M </w:t>
            </w:r>
          </w:p>
        </w:tc>
        <w:tc>
          <w:tcPr>
            <w:tcW w:w="5095" w:type="dxa"/>
            <w:gridSpan w:val="4"/>
            <w:tcBorders>
              <w:top w:val="nil"/>
              <w:left w:val="single" w:sz="4" w:space="0" w:color="000000"/>
              <w:bottom w:val="single" w:sz="4" w:space="0" w:color="000000"/>
              <w:right w:val="single" w:sz="4" w:space="0" w:color="000000"/>
            </w:tcBorders>
          </w:tcPr>
          <w:p w14:paraId="0DCB4E41" w14:textId="77777777" w:rsidR="00A85BB2" w:rsidRDefault="00A85BB2" w:rsidP="00770846">
            <w:pPr>
              <w:pStyle w:val="ListParagraph"/>
              <w:numPr>
                <w:ilvl w:val="0"/>
                <w:numId w:val="49"/>
              </w:numPr>
              <w:spacing w:after="39"/>
            </w:pPr>
            <w:r w:rsidRPr="00EE085D">
              <w:rPr>
                <w:sz w:val="20"/>
              </w:rPr>
              <w:t xml:space="preserve">Communications strategies for the following groups are in place: </w:t>
            </w:r>
          </w:p>
          <w:p w14:paraId="4B85C9F0" w14:textId="77777777" w:rsidR="00A85BB2" w:rsidRDefault="00A85BB2" w:rsidP="00770846">
            <w:pPr>
              <w:pStyle w:val="ListParagraph"/>
              <w:numPr>
                <w:ilvl w:val="1"/>
                <w:numId w:val="49"/>
              </w:numPr>
              <w:spacing w:after="19"/>
            </w:pPr>
            <w:r w:rsidRPr="00EE085D">
              <w:rPr>
                <w:sz w:val="20"/>
              </w:rPr>
              <w:t xml:space="preserve">Staff </w:t>
            </w:r>
          </w:p>
          <w:p w14:paraId="66A0CA1C" w14:textId="50E5E105" w:rsidR="00A85BB2" w:rsidRDefault="00A85BB2" w:rsidP="00770846">
            <w:pPr>
              <w:pStyle w:val="ListParagraph"/>
              <w:numPr>
                <w:ilvl w:val="1"/>
                <w:numId w:val="49"/>
              </w:numPr>
              <w:spacing w:after="19"/>
            </w:pPr>
            <w:r w:rsidRPr="00EE085D">
              <w:rPr>
                <w:sz w:val="20"/>
              </w:rPr>
              <w:t xml:space="preserve">Students </w:t>
            </w:r>
          </w:p>
          <w:p w14:paraId="417690C7" w14:textId="77777777" w:rsidR="00A85BB2" w:rsidRDefault="00A85BB2" w:rsidP="00770846">
            <w:pPr>
              <w:pStyle w:val="ListParagraph"/>
              <w:numPr>
                <w:ilvl w:val="1"/>
                <w:numId w:val="49"/>
              </w:numPr>
              <w:spacing w:after="18"/>
            </w:pPr>
            <w:r w:rsidRPr="00EE085D">
              <w:rPr>
                <w:sz w:val="20"/>
              </w:rPr>
              <w:t xml:space="preserve">Parents </w:t>
            </w:r>
          </w:p>
          <w:p w14:paraId="7C9CFEC0" w14:textId="77777777" w:rsidR="00A85BB2" w:rsidRDefault="00A85BB2" w:rsidP="00770846">
            <w:pPr>
              <w:pStyle w:val="ListParagraph"/>
              <w:numPr>
                <w:ilvl w:val="1"/>
                <w:numId w:val="49"/>
              </w:numPr>
              <w:spacing w:after="19"/>
            </w:pPr>
            <w:r w:rsidRPr="00EE085D">
              <w:rPr>
                <w:sz w:val="20"/>
              </w:rPr>
              <w:t xml:space="preserve">Governors </w:t>
            </w:r>
          </w:p>
          <w:p w14:paraId="2DE61180" w14:textId="77777777" w:rsidR="00A85BB2" w:rsidRDefault="00A85BB2" w:rsidP="00770846">
            <w:pPr>
              <w:pStyle w:val="ListParagraph"/>
              <w:numPr>
                <w:ilvl w:val="1"/>
                <w:numId w:val="49"/>
              </w:numPr>
            </w:pPr>
            <w:r w:rsidRPr="00EE085D">
              <w:rPr>
                <w:sz w:val="20"/>
              </w:rPr>
              <w:t xml:space="preserve">Other partners </w:t>
            </w:r>
          </w:p>
        </w:tc>
        <w:tc>
          <w:tcPr>
            <w:tcW w:w="1003" w:type="dxa"/>
            <w:gridSpan w:val="5"/>
            <w:tcBorders>
              <w:top w:val="nil"/>
              <w:left w:val="single" w:sz="4" w:space="0" w:color="000000"/>
              <w:bottom w:val="single" w:sz="4" w:space="0" w:color="000000"/>
              <w:right w:val="single" w:sz="4" w:space="0" w:color="000000"/>
            </w:tcBorders>
            <w:vAlign w:val="center"/>
          </w:tcPr>
          <w:p w14:paraId="6E3A17D1" w14:textId="3B5CA9F9" w:rsidR="00A85BB2" w:rsidRDefault="00A85BB2" w:rsidP="00A85BB2">
            <w:pPr>
              <w:ind w:left="63"/>
              <w:jc w:val="center"/>
            </w:pPr>
            <w:r>
              <w:rPr>
                <w:sz w:val="20"/>
              </w:rPr>
              <w:t xml:space="preserve"> Yes</w:t>
            </w:r>
          </w:p>
        </w:tc>
        <w:tc>
          <w:tcPr>
            <w:tcW w:w="4523" w:type="dxa"/>
            <w:gridSpan w:val="2"/>
            <w:tcBorders>
              <w:top w:val="nil"/>
              <w:left w:val="single" w:sz="4" w:space="0" w:color="000000"/>
              <w:bottom w:val="single" w:sz="4" w:space="0" w:color="000000"/>
              <w:right w:val="nil"/>
            </w:tcBorders>
          </w:tcPr>
          <w:p w14:paraId="585092A3" w14:textId="5C455DC0" w:rsidR="00D64C0E" w:rsidRPr="006F49CA" w:rsidRDefault="00D64C0E" w:rsidP="00770846">
            <w:pPr>
              <w:pStyle w:val="ListParagraph"/>
              <w:numPr>
                <w:ilvl w:val="0"/>
                <w:numId w:val="13"/>
              </w:numPr>
              <w:rPr>
                <w:sz w:val="20"/>
                <w:szCs w:val="20"/>
              </w:rPr>
            </w:pPr>
            <w:r w:rsidRPr="006F49CA">
              <w:rPr>
                <w:sz w:val="20"/>
                <w:szCs w:val="20"/>
              </w:rPr>
              <w:t>Staff will be brought fully up to speed with th</w:t>
            </w:r>
            <w:r w:rsidR="006F49CA" w:rsidRPr="006F49CA">
              <w:rPr>
                <w:sz w:val="20"/>
                <w:szCs w:val="20"/>
              </w:rPr>
              <w:t>is risk assessment and other operating practicalities in September</w:t>
            </w:r>
          </w:p>
          <w:p w14:paraId="45B08F3B" w14:textId="4FF3D574" w:rsidR="004A169C" w:rsidRPr="00D64C0E" w:rsidRDefault="004A169C" w:rsidP="00770846">
            <w:pPr>
              <w:pStyle w:val="ListParagraph"/>
              <w:numPr>
                <w:ilvl w:val="0"/>
                <w:numId w:val="13"/>
              </w:numPr>
            </w:pPr>
            <w:r w:rsidRPr="00D64C0E">
              <w:rPr>
                <w:color w:val="auto"/>
                <w:sz w:val="20"/>
                <w:szCs w:val="20"/>
              </w:rPr>
              <w:t>Full and detailed communications with parents regarding testing and re-opening are in place. Support from the parent body remains very strong, risk to health</w:t>
            </w:r>
            <w:r w:rsidR="00AC651C" w:rsidRPr="00D64C0E">
              <w:rPr>
                <w:color w:val="auto"/>
                <w:sz w:val="20"/>
                <w:szCs w:val="20"/>
              </w:rPr>
              <w:t xml:space="preserve"> therefore remains low.</w:t>
            </w:r>
          </w:p>
        </w:tc>
        <w:tc>
          <w:tcPr>
            <w:tcW w:w="305" w:type="dxa"/>
            <w:gridSpan w:val="3"/>
            <w:tcBorders>
              <w:top w:val="nil"/>
              <w:left w:val="nil"/>
              <w:bottom w:val="single" w:sz="4" w:space="0" w:color="000000"/>
              <w:right w:val="single" w:sz="4" w:space="0" w:color="000000"/>
            </w:tcBorders>
          </w:tcPr>
          <w:p w14:paraId="2173B043" w14:textId="77777777" w:rsidR="00A85BB2" w:rsidRDefault="00A85BB2" w:rsidP="00A85BB2"/>
        </w:tc>
        <w:tc>
          <w:tcPr>
            <w:tcW w:w="1569" w:type="dxa"/>
            <w:gridSpan w:val="5"/>
            <w:tcBorders>
              <w:top w:val="nil"/>
              <w:left w:val="single" w:sz="4" w:space="0" w:color="000000"/>
              <w:bottom w:val="single" w:sz="4" w:space="0" w:color="000000"/>
              <w:right w:val="single" w:sz="4" w:space="0" w:color="000000"/>
            </w:tcBorders>
            <w:shd w:val="clear" w:color="auto" w:fill="92D050"/>
            <w:vAlign w:val="center"/>
          </w:tcPr>
          <w:p w14:paraId="6E3DCE68" w14:textId="156C913E" w:rsidR="00A85BB2" w:rsidRDefault="00A85BB2" w:rsidP="00A85BB2">
            <w:pPr>
              <w:ind w:left="61"/>
              <w:jc w:val="center"/>
            </w:pPr>
            <w:r>
              <w:rPr>
                <w:sz w:val="20"/>
              </w:rPr>
              <w:t xml:space="preserve">L </w:t>
            </w:r>
          </w:p>
        </w:tc>
      </w:tr>
      <w:tr w:rsidR="00A85BB2" w14:paraId="6B1886F2" w14:textId="77777777" w:rsidTr="002A2169">
        <w:tblPrEx>
          <w:tblCellMar>
            <w:top w:w="45" w:type="dxa"/>
            <w:left w:w="0" w:type="dxa"/>
            <w:right w:w="18" w:type="dxa"/>
          </w:tblCellMar>
        </w:tblPrEx>
        <w:trPr>
          <w:gridAfter w:val="3"/>
          <w:wAfter w:w="32" w:type="dxa"/>
          <w:trHeight w:val="438"/>
        </w:trPr>
        <w:tc>
          <w:tcPr>
            <w:tcW w:w="3387" w:type="dxa"/>
            <w:gridSpan w:val="5"/>
            <w:tcBorders>
              <w:top w:val="single" w:sz="4" w:space="0" w:color="000000"/>
              <w:left w:val="single" w:sz="4" w:space="0" w:color="000000"/>
              <w:bottom w:val="single" w:sz="4" w:space="0" w:color="000000"/>
              <w:right w:val="nil"/>
            </w:tcBorders>
            <w:shd w:val="clear" w:color="auto" w:fill="D9D9D9"/>
          </w:tcPr>
          <w:p w14:paraId="132A417D" w14:textId="0BEFAC75" w:rsidR="00A85BB2" w:rsidRDefault="00A85BB2" w:rsidP="00A85BB2">
            <w:pPr>
              <w:ind w:left="58"/>
            </w:pPr>
            <w:r>
              <w:rPr>
                <w:b/>
                <w:sz w:val="20"/>
              </w:rPr>
              <w:t>1.1</w:t>
            </w:r>
            <w:r w:rsidR="00B50B9F">
              <w:rPr>
                <w:b/>
                <w:sz w:val="20"/>
              </w:rPr>
              <w:t xml:space="preserve">2 </w:t>
            </w:r>
            <w:r>
              <w:rPr>
                <w:b/>
                <w:sz w:val="20"/>
              </w:rPr>
              <w:t xml:space="preserve">Staff induction and CPD  </w:t>
            </w:r>
          </w:p>
        </w:tc>
        <w:tc>
          <w:tcPr>
            <w:tcW w:w="5095" w:type="dxa"/>
            <w:gridSpan w:val="4"/>
            <w:tcBorders>
              <w:top w:val="single" w:sz="4" w:space="0" w:color="000000"/>
              <w:left w:val="nil"/>
              <w:bottom w:val="single" w:sz="4" w:space="0" w:color="000000"/>
              <w:right w:val="nil"/>
            </w:tcBorders>
            <w:shd w:val="clear" w:color="auto" w:fill="D9D9D9"/>
          </w:tcPr>
          <w:p w14:paraId="571F10C1" w14:textId="77777777" w:rsidR="00A85BB2" w:rsidRDefault="00A85BB2" w:rsidP="00A85BB2"/>
        </w:tc>
        <w:tc>
          <w:tcPr>
            <w:tcW w:w="1003" w:type="dxa"/>
            <w:gridSpan w:val="5"/>
            <w:tcBorders>
              <w:top w:val="single" w:sz="4" w:space="0" w:color="000000"/>
              <w:left w:val="nil"/>
              <w:bottom w:val="single" w:sz="4" w:space="0" w:color="000000"/>
              <w:right w:val="nil"/>
            </w:tcBorders>
            <w:shd w:val="clear" w:color="auto" w:fill="D9D9D9"/>
          </w:tcPr>
          <w:p w14:paraId="5DD2ACBB" w14:textId="77777777" w:rsidR="00A85BB2" w:rsidRDefault="00A85BB2" w:rsidP="00A85BB2"/>
        </w:tc>
        <w:tc>
          <w:tcPr>
            <w:tcW w:w="4523" w:type="dxa"/>
            <w:gridSpan w:val="2"/>
            <w:tcBorders>
              <w:top w:val="single" w:sz="4" w:space="0" w:color="000000"/>
              <w:left w:val="nil"/>
              <w:bottom w:val="single" w:sz="4" w:space="0" w:color="000000"/>
              <w:right w:val="nil"/>
            </w:tcBorders>
            <w:shd w:val="clear" w:color="auto" w:fill="D9D9D9"/>
          </w:tcPr>
          <w:p w14:paraId="76395BFF" w14:textId="77777777" w:rsidR="00A85BB2" w:rsidRDefault="00A85BB2" w:rsidP="00A85BB2"/>
        </w:tc>
        <w:tc>
          <w:tcPr>
            <w:tcW w:w="305" w:type="dxa"/>
            <w:gridSpan w:val="3"/>
            <w:tcBorders>
              <w:top w:val="single" w:sz="4" w:space="0" w:color="000000"/>
              <w:left w:val="nil"/>
              <w:bottom w:val="single" w:sz="4" w:space="0" w:color="000000"/>
              <w:right w:val="nil"/>
            </w:tcBorders>
            <w:shd w:val="clear" w:color="auto" w:fill="D9D9D9"/>
          </w:tcPr>
          <w:p w14:paraId="118B2C37" w14:textId="77777777" w:rsidR="00A85BB2" w:rsidRDefault="00A85BB2" w:rsidP="00A85BB2"/>
        </w:tc>
        <w:tc>
          <w:tcPr>
            <w:tcW w:w="1569" w:type="dxa"/>
            <w:gridSpan w:val="5"/>
            <w:tcBorders>
              <w:top w:val="single" w:sz="4" w:space="0" w:color="000000"/>
              <w:left w:val="nil"/>
              <w:bottom w:val="single" w:sz="4" w:space="0" w:color="000000"/>
              <w:right w:val="single" w:sz="4" w:space="0" w:color="000000"/>
            </w:tcBorders>
            <w:shd w:val="clear" w:color="auto" w:fill="D9D9D9"/>
          </w:tcPr>
          <w:p w14:paraId="232C0715" w14:textId="77777777" w:rsidR="00A85BB2" w:rsidRDefault="00A85BB2" w:rsidP="00A85BB2"/>
        </w:tc>
      </w:tr>
      <w:tr w:rsidR="00A85BB2" w14:paraId="1BE40823" w14:textId="77777777" w:rsidTr="00770846">
        <w:tblPrEx>
          <w:tblCellMar>
            <w:top w:w="45" w:type="dxa"/>
            <w:left w:w="0" w:type="dxa"/>
            <w:right w:w="18" w:type="dxa"/>
          </w:tblCellMar>
        </w:tblPrEx>
        <w:trPr>
          <w:gridAfter w:val="3"/>
          <w:wAfter w:w="32" w:type="dxa"/>
          <w:trHeight w:val="1937"/>
        </w:trPr>
        <w:tc>
          <w:tcPr>
            <w:tcW w:w="2119" w:type="dxa"/>
            <w:gridSpan w:val="2"/>
            <w:tcBorders>
              <w:top w:val="single" w:sz="4" w:space="0" w:color="000000"/>
              <w:left w:val="single" w:sz="4" w:space="0" w:color="000000"/>
              <w:bottom w:val="single" w:sz="4" w:space="0" w:color="000000"/>
              <w:right w:val="single" w:sz="4" w:space="0" w:color="000000"/>
            </w:tcBorders>
            <w:vAlign w:val="center"/>
          </w:tcPr>
          <w:p w14:paraId="26FDD559" w14:textId="66D76381" w:rsidR="00A85BB2" w:rsidRDefault="00A85BB2" w:rsidP="00EA6381">
            <w:pPr>
              <w:ind w:left="58"/>
            </w:pPr>
            <w:r>
              <w:rPr>
                <w:b/>
                <w:sz w:val="20"/>
              </w:rPr>
              <w:t>Current staff are not trained in new procedures, leading to risks to health</w:t>
            </w:r>
          </w:p>
        </w:tc>
        <w:tc>
          <w:tcPr>
            <w:tcW w:w="1268" w:type="dxa"/>
            <w:gridSpan w:val="3"/>
            <w:tcBorders>
              <w:top w:val="single" w:sz="4" w:space="0" w:color="000000"/>
              <w:left w:val="single" w:sz="4" w:space="0" w:color="000000"/>
              <w:bottom w:val="single" w:sz="4" w:space="0" w:color="000000"/>
              <w:right w:val="single" w:sz="4" w:space="0" w:color="000000"/>
            </w:tcBorders>
            <w:shd w:val="clear" w:color="auto" w:fill="FFC000"/>
            <w:vAlign w:val="center"/>
          </w:tcPr>
          <w:p w14:paraId="72EE6C4E" w14:textId="4A0B6FF3" w:rsidR="00A85BB2" w:rsidRDefault="00A85BB2" w:rsidP="00A85BB2">
            <w:pPr>
              <w:ind w:left="62"/>
              <w:jc w:val="center"/>
            </w:pPr>
            <w:r>
              <w:rPr>
                <w:sz w:val="20"/>
              </w:rPr>
              <w:t xml:space="preserve">M </w:t>
            </w:r>
          </w:p>
        </w:tc>
        <w:tc>
          <w:tcPr>
            <w:tcW w:w="5095" w:type="dxa"/>
            <w:gridSpan w:val="4"/>
            <w:tcBorders>
              <w:top w:val="single" w:sz="4" w:space="0" w:color="000000"/>
              <w:left w:val="single" w:sz="4" w:space="0" w:color="000000"/>
              <w:bottom w:val="single" w:sz="4" w:space="0" w:color="000000"/>
              <w:right w:val="single" w:sz="4" w:space="0" w:color="000000"/>
            </w:tcBorders>
          </w:tcPr>
          <w:p w14:paraId="70D2825D" w14:textId="77777777" w:rsidR="00A85BB2" w:rsidRDefault="00A85BB2" w:rsidP="00770846">
            <w:pPr>
              <w:pStyle w:val="ListParagraph"/>
              <w:numPr>
                <w:ilvl w:val="0"/>
                <w:numId w:val="50"/>
              </w:numPr>
              <w:spacing w:after="40"/>
            </w:pPr>
            <w:r w:rsidRPr="00827180">
              <w:rPr>
                <w:sz w:val="20"/>
              </w:rPr>
              <w:t xml:space="preserve">Induction and CPD programmes are in operation for all staff prior to reopening, and include: </w:t>
            </w:r>
          </w:p>
          <w:p w14:paraId="56E00D70" w14:textId="77777777" w:rsidR="00A85BB2" w:rsidRDefault="00A85BB2" w:rsidP="00770846">
            <w:pPr>
              <w:pStyle w:val="ListParagraph"/>
              <w:numPr>
                <w:ilvl w:val="1"/>
                <w:numId w:val="50"/>
              </w:numPr>
              <w:spacing w:after="18"/>
            </w:pPr>
            <w:r w:rsidRPr="00827180">
              <w:rPr>
                <w:sz w:val="20"/>
              </w:rPr>
              <w:t xml:space="preserve">Infection control </w:t>
            </w:r>
          </w:p>
          <w:p w14:paraId="6C707201" w14:textId="77777777" w:rsidR="00A85BB2" w:rsidRDefault="00A85BB2" w:rsidP="00770846">
            <w:pPr>
              <w:pStyle w:val="ListParagraph"/>
              <w:numPr>
                <w:ilvl w:val="1"/>
                <w:numId w:val="50"/>
              </w:numPr>
              <w:spacing w:after="19"/>
            </w:pPr>
            <w:r w:rsidRPr="00827180">
              <w:rPr>
                <w:sz w:val="20"/>
              </w:rPr>
              <w:t xml:space="preserve">Fire safety and evacuation procedures </w:t>
            </w:r>
          </w:p>
          <w:p w14:paraId="30D274EB" w14:textId="77777777" w:rsidR="00A85BB2" w:rsidRDefault="00A85BB2" w:rsidP="00770846">
            <w:pPr>
              <w:pStyle w:val="ListParagraph"/>
              <w:numPr>
                <w:ilvl w:val="1"/>
                <w:numId w:val="50"/>
              </w:numPr>
              <w:spacing w:after="17"/>
            </w:pPr>
            <w:r w:rsidRPr="00827180">
              <w:rPr>
                <w:sz w:val="20"/>
              </w:rPr>
              <w:t xml:space="preserve">Constructive behaviour management </w:t>
            </w:r>
          </w:p>
          <w:p w14:paraId="14DC2C39" w14:textId="77777777" w:rsidR="00A85BB2" w:rsidRDefault="00A85BB2" w:rsidP="00770846">
            <w:pPr>
              <w:pStyle w:val="ListParagraph"/>
              <w:numPr>
                <w:ilvl w:val="1"/>
                <w:numId w:val="50"/>
              </w:numPr>
              <w:spacing w:after="19"/>
            </w:pPr>
            <w:r w:rsidRPr="00827180">
              <w:rPr>
                <w:sz w:val="20"/>
              </w:rPr>
              <w:t xml:space="preserve">Safeguarding </w:t>
            </w:r>
          </w:p>
          <w:p w14:paraId="5D9939CF" w14:textId="77777777" w:rsidR="00A85BB2" w:rsidRDefault="00A85BB2" w:rsidP="00770846">
            <w:pPr>
              <w:pStyle w:val="ListParagraph"/>
              <w:numPr>
                <w:ilvl w:val="1"/>
                <w:numId w:val="50"/>
              </w:numPr>
            </w:pPr>
            <w:r w:rsidRPr="00827180">
              <w:rPr>
                <w:sz w:val="20"/>
              </w:rPr>
              <w:t xml:space="preserve">Risk management </w:t>
            </w:r>
          </w:p>
        </w:tc>
        <w:tc>
          <w:tcPr>
            <w:tcW w:w="1003" w:type="dxa"/>
            <w:gridSpan w:val="5"/>
            <w:tcBorders>
              <w:top w:val="single" w:sz="4" w:space="0" w:color="000000"/>
              <w:left w:val="single" w:sz="4" w:space="0" w:color="000000"/>
              <w:bottom w:val="single" w:sz="4" w:space="0" w:color="000000"/>
              <w:right w:val="single" w:sz="4" w:space="0" w:color="000000"/>
            </w:tcBorders>
            <w:vAlign w:val="center"/>
          </w:tcPr>
          <w:p w14:paraId="5A4B8F64" w14:textId="122CEE66" w:rsidR="00A85BB2" w:rsidRDefault="00A85BB2" w:rsidP="00A85BB2">
            <w:pPr>
              <w:ind w:left="63"/>
              <w:jc w:val="center"/>
            </w:pPr>
            <w:r>
              <w:rPr>
                <w:sz w:val="20"/>
              </w:rPr>
              <w:t xml:space="preserve">Yes </w:t>
            </w:r>
          </w:p>
        </w:tc>
        <w:tc>
          <w:tcPr>
            <w:tcW w:w="4523" w:type="dxa"/>
            <w:gridSpan w:val="2"/>
            <w:tcBorders>
              <w:top w:val="single" w:sz="4" w:space="0" w:color="000000"/>
              <w:left w:val="single" w:sz="4" w:space="0" w:color="000000"/>
              <w:bottom w:val="single" w:sz="4" w:space="0" w:color="000000"/>
              <w:right w:val="nil"/>
            </w:tcBorders>
          </w:tcPr>
          <w:p w14:paraId="46A48D66" w14:textId="2EF345CD" w:rsidR="00A85BB2" w:rsidRDefault="00A85BB2" w:rsidP="00770846">
            <w:pPr>
              <w:pStyle w:val="ListParagraph"/>
              <w:numPr>
                <w:ilvl w:val="0"/>
                <w:numId w:val="13"/>
              </w:numPr>
              <w:rPr>
                <w:sz w:val="20"/>
                <w:szCs w:val="20"/>
              </w:rPr>
            </w:pPr>
            <w:r w:rsidRPr="00613046">
              <w:rPr>
                <w:sz w:val="20"/>
                <w:szCs w:val="20"/>
              </w:rPr>
              <w:t>Staff will be provided with this risk assessment, and with a clear set of operating procedures prior to coming to site</w:t>
            </w:r>
            <w:r w:rsidR="00827180">
              <w:rPr>
                <w:sz w:val="20"/>
                <w:szCs w:val="20"/>
              </w:rPr>
              <w:t xml:space="preserve"> in September</w:t>
            </w:r>
            <w:r w:rsidRPr="00613046">
              <w:rPr>
                <w:sz w:val="20"/>
                <w:szCs w:val="20"/>
              </w:rPr>
              <w:t xml:space="preserve">. These will be shared and discussed </w:t>
            </w:r>
            <w:r w:rsidR="00827180">
              <w:rPr>
                <w:sz w:val="20"/>
                <w:szCs w:val="20"/>
              </w:rPr>
              <w:t>by email, and then in person on the September training days</w:t>
            </w:r>
            <w:r w:rsidRPr="00613046">
              <w:rPr>
                <w:sz w:val="20"/>
                <w:szCs w:val="20"/>
              </w:rPr>
              <w:t>. (GDA)</w:t>
            </w:r>
          </w:p>
          <w:p w14:paraId="1FC8DD53" w14:textId="735B284B" w:rsidR="00827180" w:rsidRPr="00CF3B87" w:rsidRDefault="00827180" w:rsidP="00CF3B87">
            <w:pPr>
              <w:rPr>
                <w:sz w:val="20"/>
                <w:szCs w:val="20"/>
              </w:rPr>
            </w:pPr>
          </w:p>
        </w:tc>
        <w:tc>
          <w:tcPr>
            <w:tcW w:w="305" w:type="dxa"/>
            <w:gridSpan w:val="3"/>
            <w:tcBorders>
              <w:top w:val="single" w:sz="4" w:space="0" w:color="000000"/>
              <w:left w:val="nil"/>
              <w:bottom w:val="single" w:sz="4" w:space="0" w:color="000000"/>
              <w:right w:val="single" w:sz="4" w:space="0" w:color="000000"/>
            </w:tcBorders>
          </w:tcPr>
          <w:p w14:paraId="77DF8580" w14:textId="77777777" w:rsidR="00A85BB2" w:rsidRDefault="00A85BB2" w:rsidP="00A85BB2"/>
        </w:tc>
        <w:tc>
          <w:tcPr>
            <w:tcW w:w="1569" w:type="dxa"/>
            <w:gridSpan w:val="5"/>
            <w:tcBorders>
              <w:top w:val="single" w:sz="4" w:space="0" w:color="000000"/>
              <w:left w:val="single" w:sz="4" w:space="0" w:color="000000"/>
              <w:bottom w:val="single" w:sz="4" w:space="0" w:color="000000"/>
              <w:right w:val="single" w:sz="4" w:space="0" w:color="000000"/>
            </w:tcBorders>
            <w:shd w:val="clear" w:color="auto" w:fill="92D050"/>
            <w:vAlign w:val="center"/>
          </w:tcPr>
          <w:p w14:paraId="55118339" w14:textId="0C6D5BD4" w:rsidR="00A85BB2" w:rsidRDefault="00A85BB2" w:rsidP="00A85BB2">
            <w:pPr>
              <w:ind w:left="61"/>
              <w:jc w:val="center"/>
            </w:pPr>
            <w:r>
              <w:rPr>
                <w:sz w:val="20"/>
              </w:rPr>
              <w:t xml:space="preserve">L </w:t>
            </w:r>
          </w:p>
        </w:tc>
      </w:tr>
      <w:tr w:rsidR="00A85BB2" w14:paraId="5DC0A429" w14:textId="77777777" w:rsidTr="00EA6381">
        <w:tblPrEx>
          <w:tblCellMar>
            <w:top w:w="45" w:type="dxa"/>
            <w:left w:w="0" w:type="dxa"/>
            <w:right w:w="18" w:type="dxa"/>
          </w:tblCellMar>
        </w:tblPrEx>
        <w:trPr>
          <w:gridAfter w:val="3"/>
          <w:wAfter w:w="32" w:type="dxa"/>
          <w:trHeight w:val="1489"/>
        </w:trPr>
        <w:tc>
          <w:tcPr>
            <w:tcW w:w="2119" w:type="dxa"/>
            <w:gridSpan w:val="2"/>
            <w:tcBorders>
              <w:top w:val="single" w:sz="4" w:space="0" w:color="000000"/>
              <w:left w:val="single" w:sz="4" w:space="0" w:color="000000"/>
              <w:bottom w:val="single" w:sz="4" w:space="0" w:color="000000"/>
              <w:right w:val="single" w:sz="4" w:space="0" w:color="000000"/>
            </w:tcBorders>
            <w:vAlign w:val="center"/>
          </w:tcPr>
          <w:p w14:paraId="1618E5CF" w14:textId="0828719C" w:rsidR="00A85BB2" w:rsidRDefault="00A85BB2" w:rsidP="00EA6381">
            <w:pPr>
              <w:ind w:left="58"/>
            </w:pPr>
            <w:r>
              <w:rPr>
                <w:b/>
                <w:sz w:val="20"/>
              </w:rPr>
              <w:lastRenderedPageBreak/>
              <w:t>New staff are not aware</w:t>
            </w:r>
          </w:p>
          <w:p w14:paraId="5434E76D" w14:textId="129B31EF" w:rsidR="00A85BB2" w:rsidRDefault="00A85BB2" w:rsidP="00EA6381">
            <w:pPr>
              <w:ind w:left="58"/>
            </w:pPr>
            <w:r>
              <w:rPr>
                <w:b/>
                <w:sz w:val="20"/>
              </w:rPr>
              <w:t>of policies and procedures prior to starting at the school when it reopens</w:t>
            </w:r>
          </w:p>
        </w:tc>
        <w:tc>
          <w:tcPr>
            <w:tcW w:w="1268" w:type="dxa"/>
            <w:gridSpan w:val="3"/>
            <w:tcBorders>
              <w:top w:val="single" w:sz="4" w:space="0" w:color="000000"/>
              <w:left w:val="single" w:sz="4" w:space="0" w:color="000000"/>
              <w:bottom w:val="single" w:sz="4" w:space="0" w:color="000000"/>
              <w:right w:val="single" w:sz="4" w:space="0" w:color="000000"/>
            </w:tcBorders>
            <w:shd w:val="clear" w:color="auto" w:fill="FFC000"/>
            <w:vAlign w:val="center"/>
          </w:tcPr>
          <w:p w14:paraId="0C9F2767" w14:textId="1D010369" w:rsidR="00A85BB2" w:rsidRDefault="00A85BB2" w:rsidP="00A85BB2">
            <w:pPr>
              <w:ind w:left="62"/>
              <w:jc w:val="center"/>
            </w:pPr>
            <w:r>
              <w:rPr>
                <w:sz w:val="20"/>
              </w:rPr>
              <w:t>M</w:t>
            </w:r>
          </w:p>
        </w:tc>
        <w:tc>
          <w:tcPr>
            <w:tcW w:w="5095" w:type="dxa"/>
            <w:gridSpan w:val="4"/>
            <w:tcBorders>
              <w:top w:val="single" w:sz="4" w:space="0" w:color="000000"/>
              <w:left w:val="single" w:sz="4" w:space="0" w:color="000000"/>
              <w:bottom w:val="single" w:sz="4" w:space="0" w:color="000000"/>
              <w:right w:val="single" w:sz="4" w:space="0" w:color="000000"/>
            </w:tcBorders>
          </w:tcPr>
          <w:p w14:paraId="50B755FC" w14:textId="77777777" w:rsidR="00A85BB2" w:rsidRDefault="00A85BB2" w:rsidP="00770846">
            <w:pPr>
              <w:pStyle w:val="ListParagraph"/>
              <w:numPr>
                <w:ilvl w:val="0"/>
                <w:numId w:val="13"/>
              </w:numPr>
              <w:spacing w:after="40"/>
            </w:pPr>
            <w:r w:rsidRPr="00E573D1">
              <w:rPr>
                <w:sz w:val="20"/>
              </w:rPr>
              <w:t xml:space="preserve">Induction programmes are in place for all new staff – either online or in-school – prior to them starting. </w:t>
            </w:r>
          </w:p>
          <w:p w14:paraId="58B50B1F" w14:textId="77777777" w:rsidR="00E573D1" w:rsidRPr="00E573D1" w:rsidRDefault="00A85BB2" w:rsidP="00770846">
            <w:pPr>
              <w:pStyle w:val="ListParagraph"/>
              <w:numPr>
                <w:ilvl w:val="0"/>
                <w:numId w:val="13"/>
              </w:numPr>
              <w:spacing w:before="120" w:after="120"/>
            </w:pPr>
            <w:r w:rsidRPr="00E573D1">
              <w:rPr>
                <w:sz w:val="20"/>
              </w:rPr>
              <w:t xml:space="preserve">The revised staff handbook is issued to all new staff prior to them starting. </w:t>
            </w:r>
            <w:r w:rsidR="00A13A25" w:rsidRPr="00E573D1">
              <w:rPr>
                <w:rFonts w:asciiTheme="minorHAnsi" w:hAnsiTheme="minorHAnsi" w:cstheme="minorHAnsi"/>
                <w:sz w:val="20"/>
                <w:szCs w:val="20"/>
              </w:rPr>
              <w:t>Whole school risk assessment shared with staff.</w:t>
            </w:r>
          </w:p>
          <w:p w14:paraId="246A8DE6" w14:textId="6AB5BA32" w:rsidR="00A13A25" w:rsidRDefault="00A13A25" w:rsidP="00770846">
            <w:pPr>
              <w:pStyle w:val="ListParagraph"/>
              <w:numPr>
                <w:ilvl w:val="0"/>
                <w:numId w:val="13"/>
              </w:numPr>
              <w:spacing w:before="120" w:after="120"/>
            </w:pPr>
            <w:r w:rsidRPr="00E573D1">
              <w:rPr>
                <w:rFonts w:asciiTheme="minorHAnsi" w:hAnsiTheme="minorHAnsi" w:cstheme="minorHAnsi"/>
                <w:sz w:val="20"/>
                <w:szCs w:val="20"/>
              </w:rPr>
              <w:t>Staff understand that they can raise concerns in respect of the controls in place and any concerns are given proper consideration by school and trust leaders.</w:t>
            </w:r>
          </w:p>
        </w:tc>
        <w:tc>
          <w:tcPr>
            <w:tcW w:w="1003" w:type="dxa"/>
            <w:gridSpan w:val="5"/>
            <w:tcBorders>
              <w:top w:val="single" w:sz="4" w:space="0" w:color="000000"/>
              <w:left w:val="single" w:sz="4" w:space="0" w:color="000000"/>
              <w:bottom w:val="single" w:sz="4" w:space="0" w:color="000000"/>
              <w:right w:val="single" w:sz="4" w:space="0" w:color="000000"/>
            </w:tcBorders>
            <w:vAlign w:val="center"/>
          </w:tcPr>
          <w:p w14:paraId="26D272DE" w14:textId="1D2B37AD" w:rsidR="00A85BB2" w:rsidRDefault="00A85BB2" w:rsidP="00A85BB2">
            <w:pPr>
              <w:ind w:left="63"/>
              <w:jc w:val="center"/>
            </w:pPr>
            <w:r>
              <w:rPr>
                <w:sz w:val="20"/>
              </w:rPr>
              <w:t xml:space="preserve">Yes </w:t>
            </w:r>
          </w:p>
        </w:tc>
        <w:tc>
          <w:tcPr>
            <w:tcW w:w="4523" w:type="dxa"/>
            <w:gridSpan w:val="2"/>
            <w:tcBorders>
              <w:top w:val="single" w:sz="4" w:space="0" w:color="000000"/>
              <w:left w:val="single" w:sz="4" w:space="0" w:color="000000"/>
              <w:bottom w:val="single" w:sz="4" w:space="0" w:color="000000"/>
              <w:right w:val="nil"/>
            </w:tcBorders>
          </w:tcPr>
          <w:p w14:paraId="57E40AE0" w14:textId="0FE3523D" w:rsidR="00A85BB2" w:rsidRPr="00A23777" w:rsidRDefault="00A85BB2" w:rsidP="00865465">
            <w:pPr>
              <w:pStyle w:val="ListParagraph"/>
              <w:numPr>
                <w:ilvl w:val="0"/>
                <w:numId w:val="14"/>
              </w:numPr>
            </w:pPr>
            <w:r>
              <w:rPr>
                <w:sz w:val="20"/>
                <w:szCs w:val="20"/>
              </w:rPr>
              <w:t>I</w:t>
            </w:r>
            <w:r w:rsidRPr="00291192">
              <w:rPr>
                <w:sz w:val="20"/>
                <w:szCs w:val="20"/>
              </w:rPr>
              <w:t xml:space="preserve">nformation </w:t>
            </w:r>
            <w:r>
              <w:rPr>
                <w:sz w:val="20"/>
                <w:szCs w:val="20"/>
              </w:rPr>
              <w:t xml:space="preserve">for new staff has been updated and </w:t>
            </w:r>
            <w:r w:rsidR="00A23777">
              <w:rPr>
                <w:sz w:val="20"/>
                <w:szCs w:val="20"/>
              </w:rPr>
              <w:t xml:space="preserve">was </w:t>
            </w:r>
            <w:r w:rsidR="00E573D1">
              <w:rPr>
                <w:sz w:val="20"/>
                <w:szCs w:val="20"/>
              </w:rPr>
              <w:t>added to at the July training day</w:t>
            </w:r>
            <w:r>
              <w:rPr>
                <w:sz w:val="20"/>
                <w:szCs w:val="20"/>
              </w:rPr>
              <w:t xml:space="preserve"> (GDA)</w:t>
            </w:r>
          </w:p>
          <w:p w14:paraId="175F1615" w14:textId="76A9CACD" w:rsidR="00A23777" w:rsidRPr="00E573D1" w:rsidRDefault="00A23777" w:rsidP="00865465">
            <w:pPr>
              <w:pStyle w:val="ListParagraph"/>
              <w:numPr>
                <w:ilvl w:val="0"/>
                <w:numId w:val="14"/>
              </w:numPr>
            </w:pPr>
            <w:r>
              <w:rPr>
                <w:sz w:val="20"/>
                <w:szCs w:val="20"/>
              </w:rPr>
              <w:t>Our three NQTs may need extra support as their training year was interrupted (DCL/</w:t>
            </w:r>
            <w:r w:rsidR="00CF3B87">
              <w:rPr>
                <w:sz w:val="20"/>
                <w:szCs w:val="20"/>
              </w:rPr>
              <w:t>CRO</w:t>
            </w:r>
            <w:r>
              <w:rPr>
                <w:sz w:val="20"/>
                <w:szCs w:val="20"/>
              </w:rPr>
              <w:t>)</w:t>
            </w:r>
          </w:p>
          <w:p w14:paraId="4E2FEFE0" w14:textId="7F763F7B" w:rsidR="00E573D1" w:rsidRPr="00865465" w:rsidRDefault="00C72C30" w:rsidP="00865465">
            <w:pPr>
              <w:pStyle w:val="ListParagraph"/>
              <w:numPr>
                <w:ilvl w:val="0"/>
                <w:numId w:val="14"/>
              </w:numPr>
            </w:pPr>
            <w:r>
              <w:rPr>
                <w:sz w:val="20"/>
                <w:szCs w:val="20"/>
              </w:rPr>
              <w:t>Staff will be encouraged to raise suggestions or concerns regarding our safe operation at any time (GDA)</w:t>
            </w:r>
          </w:p>
          <w:p w14:paraId="728D7EF8" w14:textId="187BC730" w:rsidR="00A85BB2" w:rsidRPr="00CF3B87" w:rsidRDefault="00A85BB2" w:rsidP="00CF3B87">
            <w:pPr>
              <w:rPr>
                <w:b/>
                <w:bCs/>
                <w:color w:val="7030A0"/>
              </w:rPr>
            </w:pPr>
          </w:p>
        </w:tc>
        <w:tc>
          <w:tcPr>
            <w:tcW w:w="305" w:type="dxa"/>
            <w:gridSpan w:val="3"/>
            <w:tcBorders>
              <w:top w:val="single" w:sz="4" w:space="0" w:color="000000"/>
              <w:left w:val="nil"/>
              <w:bottom w:val="single" w:sz="4" w:space="0" w:color="000000"/>
              <w:right w:val="single" w:sz="4" w:space="0" w:color="000000"/>
            </w:tcBorders>
          </w:tcPr>
          <w:p w14:paraId="394CE582" w14:textId="77777777" w:rsidR="00A85BB2" w:rsidRDefault="00A85BB2" w:rsidP="00A85BB2"/>
        </w:tc>
        <w:tc>
          <w:tcPr>
            <w:tcW w:w="1569" w:type="dxa"/>
            <w:gridSpan w:val="5"/>
            <w:tcBorders>
              <w:top w:val="single" w:sz="4" w:space="0" w:color="000000"/>
              <w:left w:val="single" w:sz="4" w:space="0" w:color="000000"/>
              <w:bottom w:val="single" w:sz="4" w:space="0" w:color="000000"/>
              <w:right w:val="single" w:sz="4" w:space="0" w:color="000000"/>
            </w:tcBorders>
            <w:shd w:val="clear" w:color="auto" w:fill="92D050"/>
            <w:vAlign w:val="center"/>
          </w:tcPr>
          <w:p w14:paraId="560D77FA" w14:textId="45F4970D" w:rsidR="00A85BB2" w:rsidRPr="00442A09" w:rsidRDefault="00E573D1" w:rsidP="00A85BB2">
            <w:pPr>
              <w:ind w:left="61"/>
              <w:jc w:val="center"/>
              <w:rPr>
                <w:color w:val="7030A0"/>
              </w:rPr>
            </w:pPr>
            <w:r>
              <w:rPr>
                <w:sz w:val="20"/>
              </w:rPr>
              <w:t>L</w:t>
            </w:r>
          </w:p>
        </w:tc>
      </w:tr>
      <w:tr w:rsidR="00A85BB2" w14:paraId="3FA6FB54" w14:textId="77777777" w:rsidTr="002A2169">
        <w:tblPrEx>
          <w:tblCellMar>
            <w:top w:w="45" w:type="dxa"/>
            <w:left w:w="0" w:type="dxa"/>
            <w:right w:w="18" w:type="dxa"/>
          </w:tblCellMar>
        </w:tblPrEx>
        <w:trPr>
          <w:gridAfter w:val="3"/>
          <w:wAfter w:w="32" w:type="dxa"/>
          <w:trHeight w:val="438"/>
        </w:trPr>
        <w:tc>
          <w:tcPr>
            <w:tcW w:w="3387" w:type="dxa"/>
            <w:gridSpan w:val="5"/>
            <w:tcBorders>
              <w:top w:val="single" w:sz="4" w:space="0" w:color="000000"/>
              <w:left w:val="single" w:sz="4" w:space="0" w:color="000000"/>
              <w:bottom w:val="single" w:sz="4" w:space="0" w:color="000000"/>
              <w:right w:val="nil"/>
            </w:tcBorders>
            <w:shd w:val="clear" w:color="auto" w:fill="D9D9D9"/>
          </w:tcPr>
          <w:p w14:paraId="426699C7" w14:textId="692C16EA" w:rsidR="00A85BB2" w:rsidRDefault="00D663B8" w:rsidP="00A85BB2">
            <w:pPr>
              <w:ind w:left="58"/>
            </w:pPr>
            <w:proofErr w:type="gramStart"/>
            <w:r>
              <w:rPr>
                <w:b/>
                <w:sz w:val="20"/>
              </w:rPr>
              <w:t xml:space="preserve">1.14 </w:t>
            </w:r>
            <w:r w:rsidR="00A85BB2">
              <w:rPr>
                <w:b/>
                <w:sz w:val="20"/>
              </w:rPr>
              <w:t xml:space="preserve"> Free</w:t>
            </w:r>
            <w:proofErr w:type="gramEnd"/>
            <w:r w:rsidR="00A85BB2">
              <w:rPr>
                <w:b/>
                <w:sz w:val="20"/>
              </w:rPr>
              <w:t xml:space="preserve"> school meals  </w:t>
            </w:r>
          </w:p>
        </w:tc>
        <w:tc>
          <w:tcPr>
            <w:tcW w:w="5095" w:type="dxa"/>
            <w:gridSpan w:val="4"/>
            <w:tcBorders>
              <w:top w:val="single" w:sz="4" w:space="0" w:color="000000"/>
              <w:left w:val="nil"/>
              <w:bottom w:val="single" w:sz="4" w:space="0" w:color="000000"/>
              <w:right w:val="nil"/>
            </w:tcBorders>
            <w:shd w:val="clear" w:color="auto" w:fill="D9D9D9"/>
          </w:tcPr>
          <w:p w14:paraId="75263BCF" w14:textId="77777777" w:rsidR="00A85BB2" w:rsidRDefault="00A85BB2" w:rsidP="00A85BB2"/>
        </w:tc>
        <w:tc>
          <w:tcPr>
            <w:tcW w:w="1003" w:type="dxa"/>
            <w:gridSpan w:val="5"/>
            <w:tcBorders>
              <w:top w:val="single" w:sz="4" w:space="0" w:color="000000"/>
              <w:left w:val="nil"/>
              <w:bottom w:val="single" w:sz="4" w:space="0" w:color="000000"/>
              <w:right w:val="nil"/>
            </w:tcBorders>
            <w:shd w:val="clear" w:color="auto" w:fill="D9D9D9"/>
          </w:tcPr>
          <w:p w14:paraId="56D17034" w14:textId="77777777" w:rsidR="00A85BB2" w:rsidRDefault="00A85BB2" w:rsidP="00A85BB2"/>
        </w:tc>
        <w:tc>
          <w:tcPr>
            <w:tcW w:w="4523" w:type="dxa"/>
            <w:gridSpan w:val="2"/>
            <w:tcBorders>
              <w:top w:val="single" w:sz="4" w:space="0" w:color="000000"/>
              <w:left w:val="nil"/>
              <w:bottom w:val="single" w:sz="4" w:space="0" w:color="000000"/>
              <w:right w:val="nil"/>
            </w:tcBorders>
            <w:shd w:val="clear" w:color="auto" w:fill="D9D9D9"/>
          </w:tcPr>
          <w:p w14:paraId="3BCA6C68" w14:textId="77777777" w:rsidR="00A85BB2" w:rsidRDefault="00A85BB2" w:rsidP="00A85BB2"/>
        </w:tc>
        <w:tc>
          <w:tcPr>
            <w:tcW w:w="305" w:type="dxa"/>
            <w:gridSpan w:val="3"/>
            <w:tcBorders>
              <w:top w:val="single" w:sz="4" w:space="0" w:color="000000"/>
              <w:left w:val="nil"/>
              <w:bottom w:val="single" w:sz="4" w:space="0" w:color="000000"/>
              <w:right w:val="nil"/>
            </w:tcBorders>
            <w:shd w:val="clear" w:color="auto" w:fill="D9D9D9"/>
          </w:tcPr>
          <w:p w14:paraId="5FADB2BD" w14:textId="77777777" w:rsidR="00A85BB2" w:rsidRDefault="00A85BB2" w:rsidP="00A85BB2"/>
        </w:tc>
        <w:tc>
          <w:tcPr>
            <w:tcW w:w="1569" w:type="dxa"/>
            <w:gridSpan w:val="5"/>
            <w:tcBorders>
              <w:top w:val="single" w:sz="4" w:space="0" w:color="000000"/>
              <w:left w:val="nil"/>
              <w:bottom w:val="single" w:sz="4" w:space="0" w:color="000000"/>
              <w:right w:val="single" w:sz="4" w:space="0" w:color="000000"/>
            </w:tcBorders>
            <w:shd w:val="clear" w:color="auto" w:fill="D9D9D9"/>
          </w:tcPr>
          <w:p w14:paraId="25AED826" w14:textId="77777777" w:rsidR="00A85BB2" w:rsidRDefault="00A85BB2" w:rsidP="00A85BB2"/>
        </w:tc>
      </w:tr>
      <w:tr w:rsidR="00E66E8D" w14:paraId="3E19EF61" w14:textId="77777777" w:rsidTr="008C3D67">
        <w:tblPrEx>
          <w:tblCellMar>
            <w:top w:w="40" w:type="dxa"/>
            <w:right w:w="15" w:type="dxa"/>
          </w:tblCellMar>
        </w:tblPrEx>
        <w:trPr>
          <w:gridAfter w:val="3"/>
          <w:wAfter w:w="32" w:type="dxa"/>
          <w:trHeight w:val="1747"/>
        </w:trPr>
        <w:tc>
          <w:tcPr>
            <w:tcW w:w="2119" w:type="dxa"/>
            <w:gridSpan w:val="2"/>
            <w:tcBorders>
              <w:top w:val="nil"/>
              <w:left w:val="single" w:sz="4" w:space="0" w:color="000000"/>
              <w:bottom w:val="single" w:sz="4" w:space="0" w:color="000000"/>
              <w:right w:val="single" w:sz="4" w:space="0" w:color="000000"/>
            </w:tcBorders>
            <w:vAlign w:val="center"/>
          </w:tcPr>
          <w:p w14:paraId="3792F5B8" w14:textId="4A25BFE9" w:rsidR="00E66E8D" w:rsidRDefault="00E66E8D" w:rsidP="00E66E8D">
            <w:r w:rsidRPr="00D57F60">
              <w:rPr>
                <w:rFonts w:cstheme="minorHAnsi"/>
                <w:b/>
                <w:bCs/>
                <w:sz w:val="20"/>
                <w:szCs w:val="20"/>
              </w:rPr>
              <w:t>Pupils eligible f</w:t>
            </w:r>
            <w:r>
              <w:rPr>
                <w:rFonts w:cstheme="minorHAnsi"/>
                <w:b/>
                <w:bCs/>
                <w:sz w:val="20"/>
                <w:szCs w:val="20"/>
              </w:rPr>
              <w:t>or free school meals will no longer receive vouchers from September 2020</w:t>
            </w:r>
          </w:p>
        </w:tc>
        <w:tc>
          <w:tcPr>
            <w:tcW w:w="1268" w:type="dxa"/>
            <w:gridSpan w:val="3"/>
            <w:tcBorders>
              <w:top w:val="nil"/>
              <w:left w:val="single" w:sz="4" w:space="0" w:color="000000"/>
              <w:bottom w:val="single" w:sz="4" w:space="0" w:color="000000"/>
              <w:right w:val="single" w:sz="4" w:space="0" w:color="000000"/>
            </w:tcBorders>
            <w:shd w:val="clear" w:color="auto" w:fill="92D050"/>
            <w:vAlign w:val="center"/>
          </w:tcPr>
          <w:p w14:paraId="1BE97567" w14:textId="38886A2A" w:rsidR="00E66E8D" w:rsidRDefault="00405ABE" w:rsidP="00E66E8D">
            <w:pPr>
              <w:ind w:left="1"/>
              <w:jc w:val="center"/>
            </w:pPr>
            <w:r>
              <w:t>L</w:t>
            </w:r>
          </w:p>
        </w:tc>
        <w:tc>
          <w:tcPr>
            <w:tcW w:w="5095" w:type="dxa"/>
            <w:gridSpan w:val="4"/>
            <w:tcBorders>
              <w:top w:val="nil"/>
              <w:left w:val="single" w:sz="4" w:space="0" w:color="000000"/>
              <w:bottom w:val="single" w:sz="4" w:space="0" w:color="000000"/>
              <w:right w:val="single" w:sz="4" w:space="0" w:color="000000"/>
            </w:tcBorders>
            <w:vAlign w:val="center"/>
          </w:tcPr>
          <w:p w14:paraId="1ED07404" w14:textId="77777777" w:rsidR="00E66E8D" w:rsidRDefault="00E66E8D" w:rsidP="00770846">
            <w:pPr>
              <w:pStyle w:val="ListParagraph"/>
              <w:numPr>
                <w:ilvl w:val="0"/>
                <w:numId w:val="40"/>
              </w:numPr>
              <w:spacing w:before="120" w:after="120"/>
              <w:rPr>
                <w:rFonts w:asciiTheme="minorHAnsi" w:hAnsiTheme="minorHAnsi" w:cstheme="minorHAnsi"/>
                <w:sz w:val="20"/>
                <w:szCs w:val="20"/>
              </w:rPr>
            </w:pPr>
            <w:r>
              <w:rPr>
                <w:rFonts w:asciiTheme="minorHAnsi" w:hAnsiTheme="minorHAnsi" w:cstheme="minorHAnsi"/>
                <w:sz w:val="20"/>
                <w:szCs w:val="20"/>
              </w:rPr>
              <w:t>Ensure orders for summer holiday vouchers are placed at least one week before the end of term.</w:t>
            </w:r>
          </w:p>
          <w:p w14:paraId="3DFF7473" w14:textId="77777777" w:rsidR="00E66E8D" w:rsidRDefault="00E66E8D" w:rsidP="00770846">
            <w:pPr>
              <w:pStyle w:val="ListParagraph"/>
              <w:numPr>
                <w:ilvl w:val="0"/>
                <w:numId w:val="40"/>
              </w:numPr>
              <w:spacing w:before="120" w:after="120"/>
              <w:rPr>
                <w:rFonts w:asciiTheme="minorHAnsi" w:hAnsiTheme="minorHAnsi" w:cstheme="minorHAnsi"/>
                <w:sz w:val="20"/>
                <w:szCs w:val="20"/>
              </w:rPr>
            </w:pPr>
            <w:r w:rsidRPr="00D57F60">
              <w:rPr>
                <w:rFonts w:asciiTheme="minorHAnsi" w:hAnsiTheme="minorHAnsi" w:cstheme="minorHAnsi"/>
                <w:sz w:val="20"/>
                <w:szCs w:val="20"/>
              </w:rPr>
              <w:t>A member of the school’s administrative team is tasked with ensuring that pupils eligible for free school meals receive free meals when in school</w:t>
            </w:r>
            <w:r>
              <w:rPr>
                <w:rFonts w:asciiTheme="minorHAnsi" w:hAnsiTheme="minorHAnsi" w:cstheme="minorHAnsi"/>
                <w:sz w:val="20"/>
                <w:szCs w:val="20"/>
              </w:rPr>
              <w:t>.</w:t>
            </w:r>
          </w:p>
          <w:p w14:paraId="0C23460F" w14:textId="77777777" w:rsidR="00E66E8D" w:rsidRDefault="00E66E8D" w:rsidP="00770846">
            <w:pPr>
              <w:pStyle w:val="ListParagraph"/>
              <w:numPr>
                <w:ilvl w:val="0"/>
                <w:numId w:val="40"/>
              </w:numPr>
              <w:spacing w:before="120" w:after="120"/>
              <w:rPr>
                <w:rFonts w:asciiTheme="minorHAnsi" w:hAnsiTheme="minorHAnsi" w:cstheme="minorHAnsi"/>
                <w:sz w:val="20"/>
                <w:szCs w:val="20"/>
              </w:rPr>
            </w:pPr>
            <w:r>
              <w:rPr>
                <w:rFonts w:asciiTheme="minorHAnsi" w:hAnsiTheme="minorHAnsi" w:cstheme="minorHAnsi"/>
                <w:sz w:val="20"/>
                <w:szCs w:val="20"/>
              </w:rPr>
              <w:t>Remind parents of eligibility criteria for FSM as some children may have become eligible.</w:t>
            </w:r>
          </w:p>
          <w:p w14:paraId="6649B6EC" w14:textId="32994401" w:rsidR="00E66E8D" w:rsidRPr="00C72C30" w:rsidRDefault="00E66E8D" w:rsidP="00770846">
            <w:pPr>
              <w:pStyle w:val="ListParagraph"/>
              <w:numPr>
                <w:ilvl w:val="0"/>
                <w:numId w:val="40"/>
              </w:numPr>
              <w:spacing w:before="120" w:after="120"/>
              <w:rPr>
                <w:rFonts w:asciiTheme="minorHAnsi" w:hAnsiTheme="minorHAnsi" w:cstheme="minorHAnsi"/>
                <w:sz w:val="20"/>
                <w:szCs w:val="20"/>
              </w:rPr>
            </w:pPr>
            <w:r>
              <w:rPr>
                <w:rFonts w:asciiTheme="minorHAnsi" w:hAnsiTheme="minorHAnsi" w:cstheme="minorHAnsi"/>
                <w:sz w:val="20"/>
                <w:szCs w:val="20"/>
              </w:rPr>
              <w:t>Communicate school meal arrangements to parents.</w:t>
            </w:r>
          </w:p>
        </w:tc>
        <w:tc>
          <w:tcPr>
            <w:tcW w:w="1003" w:type="dxa"/>
            <w:gridSpan w:val="5"/>
            <w:tcBorders>
              <w:top w:val="nil"/>
              <w:left w:val="single" w:sz="4" w:space="0" w:color="000000"/>
              <w:bottom w:val="single" w:sz="4" w:space="0" w:color="000000"/>
              <w:right w:val="single" w:sz="4" w:space="0" w:color="000000"/>
            </w:tcBorders>
            <w:vAlign w:val="center"/>
          </w:tcPr>
          <w:p w14:paraId="34FB7904" w14:textId="61FD7B75" w:rsidR="00E66E8D" w:rsidRDefault="00E66E8D" w:rsidP="00E66E8D">
            <w:pPr>
              <w:ind w:left="2"/>
              <w:jc w:val="center"/>
            </w:pPr>
            <w:r>
              <w:rPr>
                <w:sz w:val="20"/>
              </w:rPr>
              <w:t xml:space="preserve">Yes </w:t>
            </w:r>
          </w:p>
        </w:tc>
        <w:tc>
          <w:tcPr>
            <w:tcW w:w="4828" w:type="dxa"/>
            <w:gridSpan w:val="5"/>
            <w:tcBorders>
              <w:top w:val="nil"/>
              <w:left w:val="single" w:sz="4" w:space="0" w:color="000000"/>
              <w:bottom w:val="single" w:sz="4" w:space="0" w:color="000000"/>
              <w:right w:val="single" w:sz="4" w:space="0" w:color="000000"/>
            </w:tcBorders>
          </w:tcPr>
          <w:p w14:paraId="46C5ED11" w14:textId="72E70D05" w:rsidR="00E66E8D" w:rsidRPr="00EE3806" w:rsidRDefault="00EE3806" w:rsidP="00770846">
            <w:pPr>
              <w:pStyle w:val="ListParagraph"/>
              <w:numPr>
                <w:ilvl w:val="0"/>
                <w:numId w:val="14"/>
              </w:numPr>
            </w:pPr>
            <w:r>
              <w:rPr>
                <w:sz w:val="20"/>
                <w:szCs w:val="20"/>
              </w:rPr>
              <w:t>Summer holiday v</w:t>
            </w:r>
            <w:r w:rsidR="00E66E8D" w:rsidRPr="009534A4">
              <w:rPr>
                <w:sz w:val="20"/>
                <w:szCs w:val="20"/>
              </w:rPr>
              <w:t xml:space="preserve">ouchers </w:t>
            </w:r>
            <w:r>
              <w:rPr>
                <w:sz w:val="20"/>
                <w:szCs w:val="20"/>
              </w:rPr>
              <w:t>were</w:t>
            </w:r>
            <w:r w:rsidR="00E66E8D" w:rsidRPr="009534A4">
              <w:rPr>
                <w:sz w:val="20"/>
                <w:szCs w:val="20"/>
              </w:rPr>
              <w:t xml:space="preserve"> provided </w:t>
            </w:r>
            <w:r w:rsidR="00E66E8D">
              <w:rPr>
                <w:sz w:val="20"/>
                <w:szCs w:val="20"/>
              </w:rPr>
              <w:t xml:space="preserve">as prescribed in the Free School Meals guidance </w:t>
            </w:r>
            <w:r w:rsidR="00E66E8D">
              <w:rPr>
                <w:sz w:val="20"/>
                <w:szCs w:val="20"/>
              </w:rPr>
              <w:br/>
              <w:t>(EFR</w:t>
            </w:r>
            <w:r>
              <w:rPr>
                <w:sz w:val="20"/>
                <w:szCs w:val="20"/>
              </w:rPr>
              <w:t>/RMA</w:t>
            </w:r>
            <w:r w:rsidR="00E66E8D">
              <w:rPr>
                <w:sz w:val="20"/>
                <w:szCs w:val="20"/>
              </w:rPr>
              <w:t>)</w:t>
            </w:r>
            <w:r w:rsidR="00E66E8D" w:rsidRPr="009534A4">
              <w:rPr>
                <w:sz w:val="20"/>
                <w:szCs w:val="20"/>
              </w:rPr>
              <w:t xml:space="preserve"> </w:t>
            </w:r>
          </w:p>
          <w:p w14:paraId="2E5E5CE8" w14:textId="0633107C" w:rsidR="00645504" w:rsidRPr="00645504" w:rsidRDefault="00645504" w:rsidP="00645504">
            <w:pPr>
              <w:pStyle w:val="ListParagraph"/>
              <w:numPr>
                <w:ilvl w:val="0"/>
                <w:numId w:val="14"/>
              </w:numPr>
              <w:rPr>
                <w:b/>
                <w:bCs/>
                <w:color w:val="00B050"/>
              </w:rPr>
            </w:pPr>
            <w:r>
              <w:rPr>
                <w:b/>
                <w:bCs/>
                <w:color w:val="00B050"/>
              </w:rPr>
              <w:t>Winter voucher scheme in place</w:t>
            </w:r>
          </w:p>
        </w:tc>
        <w:tc>
          <w:tcPr>
            <w:tcW w:w="1569" w:type="dxa"/>
            <w:gridSpan w:val="5"/>
            <w:tcBorders>
              <w:top w:val="nil"/>
              <w:left w:val="single" w:sz="4" w:space="0" w:color="000000"/>
              <w:bottom w:val="single" w:sz="4" w:space="0" w:color="000000"/>
              <w:right w:val="single" w:sz="4" w:space="0" w:color="000000"/>
            </w:tcBorders>
            <w:shd w:val="clear" w:color="auto" w:fill="92D050"/>
            <w:vAlign w:val="center"/>
          </w:tcPr>
          <w:p w14:paraId="751EEA93" w14:textId="10EF6855" w:rsidR="00E66E8D" w:rsidRDefault="00E66E8D" w:rsidP="00E66E8D">
            <w:pPr>
              <w:jc w:val="center"/>
            </w:pPr>
            <w:r>
              <w:rPr>
                <w:sz w:val="20"/>
              </w:rPr>
              <w:t xml:space="preserve">L </w:t>
            </w:r>
          </w:p>
        </w:tc>
      </w:tr>
      <w:tr w:rsidR="00A85BB2" w14:paraId="67B00BC3" w14:textId="77777777" w:rsidTr="002A2169">
        <w:tblPrEx>
          <w:tblCellMar>
            <w:top w:w="40" w:type="dxa"/>
            <w:right w:w="15" w:type="dxa"/>
          </w:tblCellMar>
        </w:tblPrEx>
        <w:trPr>
          <w:gridAfter w:val="3"/>
          <w:wAfter w:w="32" w:type="dxa"/>
          <w:trHeight w:val="438"/>
        </w:trPr>
        <w:tc>
          <w:tcPr>
            <w:tcW w:w="8482" w:type="dxa"/>
            <w:gridSpan w:val="9"/>
            <w:tcBorders>
              <w:top w:val="single" w:sz="4" w:space="0" w:color="000000"/>
              <w:left w:val="single" w:sz="4" w:space="0" w:color="000000"/>
              <w:bottom w:val="single" w:sz="4" w:space="0" w:color="000000"/>
              <w:right w:val="nil"/>
            </w:tcBorders>
            <w:shd w:val="clear" w:color="auto" w:fill="D9D9D9"/>
          </w:tcPr>
          <w:p w14:paraId="04013E53" w14:textId="77777777" w:rsidR="00A85BB2" w:rsidRDefault="00A85BB2" w:rsidP="00A85BB2">
            <w:r>
              <w:rPr>
                <w:b/>
                <w:sz w:val="20"/>
              </w:rPr>
              <w:t xml:space="preserve">1.15 Risk assessments  </w:t>
            </w:r>
          </w:p>
        </w:tc>
        <w:tc>
          <w:tcPr>
            <w:tcW w:w="1003" w:type="dxa"/>
            <w:gridSpan w:val="5"/>
            <w:tcBorders>
              <w:top w:val="single" w:sz="4" w:space="0" w:color="000000"/>
              <w:left w:val="nil"/>
              <w:bottom w:val="single" w:sz="4" w:space="0" w:color="000000"/>
              <w:right w:val="nil"/>
            </w:tcBorders>
            <w:shd w:val="clear" w:color="auto" w:fill="D9D9D9"/>
          </w:tcPr>
          <w:p w14:paraId="3EC0A0B6" w14:textId="77777777" w:rsidR="00A85BB2" w:rsidRDefault="00A85BB2" w:rsidP="00A85BB2"/>
        </w:tc>
        <w:tc>
          <w:tcPr>
            <w:tcW w:w="4828" w:type="dxa"/>
            <w:gridSpan w:val="5"/>
            <w:tcBorders>
              <w:top w:val="single" w:sz="4" w:space="0" w:color="000000"/>
              <w:left w:val="nil"/>
              <w:bottom w:val="single" w:sz="4" w:space="0" w:color="000000"/>
              <w:right w:val="nil"/>
            </w:tcBorders>
            <w:shd w:val="clear" w:color="auto" w:fill="D9D9D9"/>
          </w:tcPr>
          <w:p w14:paraId="7EE2468C" w14:textId="77777777" w:rsidR="00A85BB2" w:rsidRDefault="00A85BB2" w:rsidP="00A85BB2"/>
        </w:tc>
        <w:tc>
          <w:tcPr>
            <w:tcW w:w="1569" w:type="dxa"/>
            <w:gridSpan w:val="5"/>
            <w:tcBorders>
              <w:top w:val="single" w:sz="4" w:space="0" w:color="000000"/>
              <w:left w:val="nil"/>
              <w:bottom w:val="single" w:sz="4" w:space="0" w:color="000000"/>
              <w:right w:val="single" w:sz="4" w:space="0" w:color="000000"/>
            </w:tcBorders>
            <w:shd w:val="clear" w:color="auto" w:fill="D9D9D9"/>
          </w:tcPr>
          <w:p w14:paraId="49B9604B" w14:textId="77777777" w:rsidR="00A85BB2" w:rsidRDefault="00A85BB2" w:rsidP="00A85BB2"/>
        </w:tc>
      </w:tr>
      <w:tr w:rsidR="00A85BB2" w14:paraId="15A19BB7" w14:textId="77777777" w:rsidTr="00770846">
        <w:tblPrEx>
          <w:tblCellMar>
            <w:top w:w="40" w:type="dxa"/>
            <w:right w:w="15" w:type="dxa"/>
          </w:tblCellMar>
        </w:tblPrEx>
        <w:trPr>
          <w:gridAfter w:val="3"/>
          <w:wAfter w:w="32" w:type="dxa"/>
          <w:trHeight w:val="2509"/>
        </w:trPr>
        <w:tc>
          <w:tcPr>
            <w:tcW w:w="2119" w:type="dxa"/>
            <w:gridSpan w:val="2"/>
            <w:tcBorders>
              <w:top w:val="single" w:sz="4" w:space="0" w:color="000000"/>
              <w:left w:val="single" w:sz="4" w:space="0" w:color="000000"/>
              <w:bottom w:val="single" w:sz="4" w:space="0" w:color="000000"/>
              <w:right w:val="single" w:sz="4" w:space="0" w:color="000000"/>
            </w:tcBorders>
            <w:vAlign w:val="center"/>
          </w:tcPr>
          <w:p w14:paraId="67C034F8" w14:textId="77777777" w:rsidR="00A85BB2" w:rsidRDefault="00A85BB2" w:rsidP="00770846">
            <w:r>
              <w:rPr>
                <w:b/>
                <w:sz w:val="20"/>
              </w:rPr>
              <w:t xml:space="preserve">Risks are not comprehensively assessed in every area of the school </w:t>
            </w:r>
            <w:proofErr w:type="gramStart"/>
            <w:r>
              <w:rPr>
                <w:b/>
                <w:sz w:val="20"/>
              </w:rPr>
              <w:t>in light of</w:t>
            </w:r>
            <w:proofErr w:type="gramEnd"/>
            <w:r>
              <w:rPr>
                <w:b/>
                <w:sz w:val="20"/>
              </w:rPr>
              <w:t xml:space="preserve"> COVID-19, leading to breaches of social distancing and hygiene guidance. </w:t>
            </w:r>
          </w:p>
        </w:tc>
        <w:tc>
          <w:tcPr>
            <w:tcW w:w="1268" w:type="dxa"/>
            <w:gridSpan w:val="3"/>
            <w:tcBorders>
              <w:top w:val="single" w:sz="4" w:space="0" w:color="000000"/>
              <w:left w:val="single" w:sz="4" w:space="0" w:color="000000"/>
              <w:bottom w:val="single" w:sz="4" w:space="0" w:color="000000"/>
              <w:right w:val="single" w:sz="4" w:space="0" w:color="000000"/>
            </w:tcBorders>
            <w:shd w:val="clear" w:color="auto" w:fill="FF0000"/>
            <w:vAlign w:val="center"/>
          </w:tcPr>
          <w:p w14:paraId="53BCF4F8" w14:textId="06BD8DD9" w:rsidR="00A85BB2" w:rsidRDefault="00A85BB2" w:rsidP="00A85BB2">
            <w:pPr>
              <w:ind w:left="1"/>
              <w:jc w:val="center"/>
            </w:pPr>
            <w:r>
              <w:rPr>
                <w:sz w:val="20"/>
              </w:rPr>
              <w:t>H</w:t>
            </w:r>
          </w:p>
        </w:tc>
        <w:tc>
          <w:tcPr>
            <w:tcW w:w="5095" w:type="dxa"/>
            <w:gridSpan w:val="4"/>
            <w:tcBorders>
              <w:top w:val="single" w:sz="4" w:space="0" w:color="000000"/>
              <w:left w:val="single" w:sz="4" w:space="0" w:color="000000"/>
              <w:bottom w:val="single" w:sz="4" w:space="0" w:color="000000"/>
              <w:right w:val="single" w:sz="4" w:space="0" w:color="000000"/>
            </w:tcBorders>
          </w:tcPr>
          <w:p w14:paraId="130EB6FF" w14:textId="77777777" w:rsidR="00A85BB2" w:rsidRDefault="00A85BB2" w:rsidP="00770846">
            <w:pPr>
              <w:pStyle w:val="ListParagraph"/>
              <w:numPr>
                <w:ilvl w:val="0"/>
                <w:numId w:val="51"/>
              </w:numPr>
              <w:spacing w:after="41"/>
            </w:pPr>
            <w:r w:rsidRPr="0062348C">
              <w:rPr>
                <w:sz w:val="20"/>
              </w:rPr>
              <w:t xml:space="preserve">Risk assessments are updated or undertaken before the school reopens and mitigation strategies are put in place and communicated to staff covering: </w:t>
            </w:r>
          </w:p>
          <w:p w14:paraId="368F1381" w14:textId="1912E7ED" w:rsidR="00A85BB2" w:rsidRDefault="00A85BB2" w:rsidP="00770846">
            <w:pPr>
              <w:pStyle w:val="ListParagraph"/>
              <w:numPr>
                <w:ilvl w:val="1"/>
                <w:numId w:val="51"/>
              </w:numPr>
              <w:spacing w:after="17"/>
            </w:pPr>
            <w:r w:rsidRPr="0062348C">
              <w:rPr>
                <w:sz w:val="20"/>
              </w:rPr>
              <w:t xml:space="preserve">Use of different areas of the school </w:t>
            </w:r>
          </w:p>
          <w:p w14:paraId="29EBFE8D" w14:textId="27282BCA" w:rsidR="00A85BB2" w:rsidRDefault="00A85BB2" w:rsidP="00770846">
            <w:pPr>
              <w:pStyle w:val="ListParagraph"/>
              <w:numPr>
                <w:ilvl w:val="1"/>
                <w:numId w:val="51"/>
              </w:numPr>
              <w:spacing w:after="19"/>
            </w:pPr>
            <w:r w:rsidRPr="0062348C">
              <w:rPr>
                <w:sz w:val="20"/>
              </w:rPr>
              <w:t xml:space="preserve">How and when students enter and leave school  </w:t>
            </w:r>
          </w:p>
          <w:p w14:paraId="5D913406" w14:textId="12385E7D" w:rsidR="00A85BB2" w:rsidRDefault="00A85BB2" w:rsidP="00770846">
            <w:pPr>
              <w:pStyle w:val="ListParagraph"/>
              <w:numPr>
                <w:ilvl w:val="1"/>
                <w:numId w:val="51"/>
              </w:numPr>
              <w:spacing w:after="17"/>
            </w:pPr>
            <w:r w:rsidRPr="0062348C">
              <w:rPr>
                <w:sz w:val="20"/>
              </w:rPr>
              <w:t xml:space="preserve">Movement around school </w:t>
            </w:r>
          </w:p>
          <w:p w14:paraId="2685AAFD" w14:textId="5BFAA6F1" w:rsidR="00A85BB2" w:rsidRDefault="00A85BB2" w:rsidP="00770846">
            <w:pPr>
              <w:pStyle w:val="ListParagraph"/>
              <w:numPr>
                <w:ilvl w:val="1"/>
                <w:numId w:val="51"/>
              </w:numPr>
              <w:spacing w:after="18"/>
            </w:pPr>
            <w:r w:rsidRPr="0062348C">
              <w:rPr>
                <w:sz w:val="20"/>
              </w:rPr>
              <w:t xml:space="preserve">Use of break and lunch times </w:t>
            </w:r>
          </w:p>
          <w:p w14:paraId="70FD7975" w14:textId="77777777" w:rsidR="00A85BB2" w:rsidRDefault="00A85BB2" w:rsidP="00770846">
            <w:pPr>
              <w:pStyle w:val="ListParagraph"/>
              <w:numPr>
                <w:ilvl w:val="1"/>
                <w:numId w:val="51"/>
              </w:numPr>
            </w:pPr>
            <w:r w:rsidRPr="0062348C">
              <w:rPr>
                <w:sz w:val="20"/>
              </w:rPr>
              <w:t xml:space="preserve">Delivering aspects of the curriculum, especially for practical subjects and where shared equipment is used </w:t>
            </w:r>
          </w:p>
        </w:tc>
        <w:tc>
          <w:tcPr>
            <w:tcW w:w="1003" w:type="dxa"/>
            <w:gridSpan w:val="5"/>
            <w:tcBorders>
              <w:top w:val="single" w:sz="4" w:space="0" w:color="000000"/>
              <w:left w:val="single" w:sz="4" w:space="0" w:color="000000"/>
              <w:bottom w:val="single" w:sz="4" w:space="0" w:color="000000"/>
              <w:right w:val="single" w:sz="4" w:space="0" w:color="000000"/>
            </w:tcBorders>
            <w:vAlign w:val="center"/>
          </w:tcPr>
          <w:p w14:paraId="47297DA2" w14:textId="536EFB93" w:rsidR="00A85BB2" w:rsidRDefault="00A85BB2" w:rsidP="00A85BB2">
            <w:pPr>
              <w:ind w:left="2"/>
              <w:jc w:val="center"/>
            </w:pPr>
            <w:r>
              <w:rPr>
                <w:sz w:val="20"/>
              </w:rPr>
              <w:t xml:space="preserve">Yes </w:t>
            </w:r>
          </w:p>
        </w:tc>
        <w:tc>
          <w:tcPr>
            <w:tcW w:w="4828" w:type="dxa"/>
            <w:gridSpan w:val="5"/>
            <w:tcBorders>
              <w:top w:val="single" w:sz="4" w:space="0" w:color="000000"/>
              <w:left w:val="single" w:sz="4" w:space="0" w:color="000000"/>
              <w:bottom w:val="single" w:sz="4" w:space="0" w:color="000000"/>
              <w:right w:val="single" w:sz="4" w:space="0" w:color="000000"/>
            </w:tcBorders>
          </w:tcPr>
          <w:p w14:paraId="30134256" w14:textId="76C0C5E0" w:rsidR="00A85BB2" w:rsidRPr="00037978" w:rsidRDefault="00A85BB2" w:rsidP="00770846">
            <w:pPr>
              <w:pStyle w:val="ListParagraph"/>
              <w:numPr>
                <w:ilvl w:val="0"/>
                <w:numId w:val="16"/>
              </w:numPr>
              <w:rPr>
                <w:sz w:val="20"/>
                <w:szCs w:val="20"/>
              </w:rPr>
            </w:pPr>
            <w:r w:rsidRPr="00037978">
              <w:rPr>
                <w:sz w:val="20"/>
                <w:szCs w:val="20"/>
              </w:rPr>
              <w:t xml:space="preserve">SLT to undertake </w:t>
            </w:r>
            <w:r w:rsidR="0062348C">
              <w:rPr>
                <w:sz w:val="20"/>
                <w:szCs w:val="20"/>
              </w:rPr>
              <w:t>regular</w:t>
            </w:r>
            <w:r w:rsidRPr="00037978">
              <w:rPr>
                <w:sz w:val="20"/>
                <w:szCs w:val="20"/>
              </w:rPr>
              <w:t xml:space="preserve"> </w:t>
            </w:r>
            <w:r w:rsidR="00C60818">
              <w:rPr>
                <w:sz w:val="20"/>
                <w:szCs w:val="20"/>
              </w:rPr>
              <w:t xml:space="preserve">review </w:t>
            </w:r>
            <w:r w:rsidRPr="00037978">
              <w:rPr>
                <w:sz w:val="20"/>
                <w:szCs w:val="20"/>
              </w:rPr>
              <w:t>of this risk assessment, and any other assessments required for partially/full opening of the school</w:t>
            </w:r>
            <w:r>
              <w:rPr>
                <w:sz w:val="20"/>
                <w:szCs w:val="20"/>
              </w:rPr>
              <w:t xml:space="preserve"> (KHU)</w:t>
            </w:r>
          </w:p>
          <w:p w14:paraId="6D9D38B1" w14:textId="5F2383B7" w:rsidR="00A85BB2" w:rsidRPr="00037978" w:rsidRDefault="00A85BB2" w:rsidP="00770846">
            <w:pPr>
              <w:pStyle w:val="ListParagraph"/>
              <w:numPr>
                <w:ilvl w:val="0"/>
                <w:numId w:val="16"/>
              </w:numPr>
              <w:rPr>
                <w:sz w:val="20"/>
                <w:szCs w:val="20"/>
              </w:rPr>
            </w:pPr>
            <w:r w:rsidRPr="00037978">
              <w:rPr>
                <w:sz w:val="20"/>
                <w:szCs w:val="20"/>
              </w:rPr>
              <w:t>Stakeholders know where they can find the risk assessments should they require them</w:t>
            </w:r>
            <w:r>
              <w:rPr>
                <w:sz w:val="20"/>
                <w:szCs w:val="20"/>
              </w:rPr>
              <w:t xml:space="preserve"> (EFR)</w:t>
            </w:r>
          </w:p>
          <w:p w14:paraId="1DC57AB5" w14:textId="6613FFEC" w:rsidR="00A85BB2" w:rsidRPr="00E27D9A" w:rsidRDefault="00A85BB2" w:rsidP="00E27D9A">
            <w:pPr>
              <w:rPr>
                <w:color w:val="7030A0"/>
              </w:rPr>
            </w:pPr>
          </w:p>
        </w:tc>
        <w:tc>
          <w:tcPr>
            <w:tcW w:w="1569" w:type="dxa"/>
            <w:gridSpan w:val="5"/>
            <w:tcBorders>
              <w:top w:val="single" w:sz="4" w:space="0" w:color="000000"/>
              <w:left w:val="single" w:sz="4" w:space="0" w:color="000000"/>
              <w:bottom w:val="single" w:sz="4" w:space="0" w:color="000000"/>
              <w:right w:val="single" w:sz="4" w:space="0" w:color="000000"/>
            </w:tcBorders>
            <w:shd w:val="clear" w:color="auto" w:fill="92D050"/>
            <w:vAlign w:val="center"/>
          </w:tcPr>
          <w:p w14:paraId="3C0136D7" w14:textId="370E1621" w:rsidR="00A85BB2" w:rsidRPr="00382E6C" w:rsidRDefault="00C60818" w:rsidP="00A85BB2">
            <w:pPr>
              <w:jc w:val="center"/>
              <w:rPr>
                <w:b/>
                <w:bCs/>
                <w:color w:val="7030A0"/>
              </w:rPr>
            </w:pPr>
            <w:r>
              <w:rPr>
                <w:sz w:val="20"/>
              </w:rPr>
              <w:t>L</w:t>
            </w:r>
          </w:p>
        </w:tc>
      </w:tr>
      <w:tr w:rsidR="00A85BB2" w14:paraId="3C296959" w14:textId="77777777" w:rsidTr="002A2169">
        <w:tblPrEx>
          <w:tblCellMar>
            <w:top w:w="40" w:type="dxa"/>
            <w:right w:w="15" w:type="dxa"/>
          </w:tblCellMar>
        </w:tblPrEx>
        <w:trPr>
          <w:gridAfter w:val="3"/>
          <w:wAfter w:w="32" w:type="dxa"/>
          <w:trHeight w:val="433"/>
        </w:trPr>
        <w:tc>
          <w:tcPr>
            <w:tcW w:w="8482" w:type="dxa"/>
            <w:gridSpan w:val="9"/>
            <w:tcBorders>
              <w:top w:val="single" w:sz="4" w:space="0" w:color="000000"/>
              <w:left w:val="single" w:sz="4" w:space="0" w:color="000000"/>
              <w:bottom w:val="single" w:sz="4" w:space="0" w:color="000000"/>
              <w:right w:val="nil"/>
            </w:tcBorders>
            <w:shd w:val="clear" w:color="auto" w:fill="EC008C"/>
          </w:tcPr>
          <w:p w14:paraId="73DF8B80" w14:textId="77777777" w:rsidR="00A85BB2" w:rsidRDefault="00A85BB2" w:rsidP="00A85BB2">
            <w:r>
              <w:rPr>
                <w:b/>
                <w:color w:val="FFFFFF"/>
                <w:sz w:val="20"/>
              </w:rPr>
              <w:t xml:space="preserve">2. Investing in safety equipment and health and safety arrangements to limit the spread of COVID-19 </w:t>
            </w:r>
          </w:p>
        </w:tc>
        <w:tc>
          <w:tcPr>
            <w:tcW w:w="1003" w:type="dxa"/>
            <w:gridSpan w:val="5"/>
            <w:tcBorders>
              <w:top w:val="single" w:sz="4" w:space="0" w:color="000000"/>
              <w:left w:val="nil"/>
              <w:bottom w:val="single" w:sz="4" w:space="0" w:color="000000"/>
              <w:right w:val="nil"/>
            </w:tcBorders>
            <w:shd w:val="clear" w:color="auto" w:fill="EC008C"/>
            <w:vAlign w:val="bottom"/>
          </w:tcPr>
          <w:p w14:paraId="61F7AD67" w14:textId="77777777" w:rsidR="00A85BB2" w:rsidRDefault="00A85BB2" w:rsidP="00A85BB2"/>
        </w:tc>
        <w:tc>
          <w:tcPr>
            <w:tcW w:w="4828" w:type="dxa"/>
            <w:gridSpan w:val="5"/>
            <w:tcBorders>
              <w:top w:val="single" w:sz="4" w:space="0" w:color="000000"/>
              <w:left w:val="nil"/>
              <w:bottom w:val="single" w:sz="4" w:space="0" w:color="000000"/>
              <w:right w:val="nil"/>
            </w:tcBorders>
            <w:shd w:val="clear" w:color="auto" w:fill="EC008C"/>
          </w:tcPr>
          <w:p w14:paraId="75C424A7" w14:textId="77777777" w:rsidR="00A85BB2" w:rsidRDefault="00A85BB2" w:rsidP="00A85BB2"/>
        </w:tc>
        <w:tc>
          <w:tcPr>
            <w:tcW w:w="1569" w:type="dxa"/>
            <w:gridSpan w:val="5"/>
            <w:tcBorders>
              <w:top w:val="single" w:sz="4" w:space="0" w:color="000000"/>
              <w:left w:val="nil"/>
              <w:bottom w:val="single" w:sz="4" w:space="0" w:color="000000"/>
              <w:right w:val="single" w:sz="4" w:space="0" w:color="000000"/>
            </w:tcBorders>
            <w:shd w:val="clear" w:color="auto" w:fill="EC008C"/>
          </w:tcPr>
          <w:p w14:paraId="00BF0B84" w14:textId="77777777" w:rsidR="00A85BB2" w:rsidRDefault="00A85BB2" w:rsidP="00A85BB2"/>
        </w:tc>
      </w:tr>
      <w:tr w:rsidR="00A85BB2" w14:paraId="27FA4D11" w14:textId="77777777" w:rsidTr="002A2169">
        <w:tblPrEx>
          <w:tblCellMar>
            <w:top w:w="40" w:type="dxa"/>
            <w:right w:w="15" w:type="dxa"/>
          </w:tblCellMar>
        </w:tblPrEx>
        <w:trPr>
          <w:gridAfter w:val="3"/>
          <w:wAfter w:w="32" w:type="dxa"/>
          <w:trHeight w:val="440"/>
        </w:trPr>
        <w:tc>
          <w:tcPr>
            <w:tcW w:w="8482" w:type="dxa"/>
            <w:gridSpan w:val="9"/>
            <w:tcBorders>
              <w:top w:val="single" w:sz="4" w:space="0" w:color="000000"/>
              <w:left w:val="single" w:sz="4" w:space="0" w:color="000000"/>
              <w:bottom w:val="single" w:sz="4" w:space="0" w:color="000000"/>
              <w:right w:val="nil"/>
            </w:tcBorders>
            <w:shd w:val="clear" w:color="auto" w:fill="D9D9D9"/>
          </w:tcPr>
          <w:p w14:paraId="1BBB3D1F" w14:textId="77777777" w:rsidR="00A85BB2" w:rsidRDefault="00A85BB2" w:rsidP="00A85BB2">
            <w:r>
              <w:rPr>
                <w:b/>
                <w:sz w:val="20"/>
              </w:rPr>
              <w:t>2.1 Cleaning</w:t>
            </w:r>
            <w:r>
              <w:rPr>
                <w:b/>
                <w:color w:val="FF3399"/>
                <w:sz w:val="20"/>
              </w:rPr>
              <w:t xml:space="preserve"> </w:t>
            </w:r>
          </w:p>
        </w:tc>
        <w:tc>
          <w:tcPr>
            <w:tcW w:w="1003" w:type="dxa"/>
            <w:gridSpan w:val="5"/>
            <w:tcBorders>
              <w:top w:val="single" w:sz="4" w:space="0" w:color="000000"/>
              <w:left w:val="nil"/>
              <w:bottom w:val="single" w:sz="4" w:space="0" w:color="000000"/>
              <w:right w:val="nil"/>
            </w:tcBorders>
            <w:shd w:val="clear" w:color="auto" w:fill="D9D9D9"/>
          </w:tcPr>
          <w:p w14:paraId="79249FA1" w14:textId="77777777" w:rsidR="00A85BB2" w:rsidRDefault="00A85BB2" w:rsidP="00A85BB2"/>
        </w:tc>
        <w:tc>
          <w:tcPr>
            <w:tcW w:w="4828" w:type="dxa"/>
            <w:gridSpan w:val="5"/>
            <w:tcBorders>
              <w:top w:val="single" w:sz="4" w:space="0" w:color="000000"/>
              <w:left w:val="nil"/>
              <w:bottom w:val="single" w:sz="4" w:space="0" w:color="000000"/>
              <w:right w:val="nil"/>
            </w:tcBorders>
            <w:shd w:val="clear" w:color="auto" w:fill="D9D9D9"/>
          </w:tcPr>
          <w:p w14:paraId="0D0CEDBC" w14:textId="77777777" w:rsidR="00A85BB2" w:rsidRDefault="00A85BB2" w:rsidP="00A85BB2"/>
        </w:tc>
        <w:tc>
          <w:tcPr>
            <w:tcW w:w="1569" w:type="dxa"/>
            <w:gridSpan w:val="5"/>
            <w:tcBorders>
              <w:top w:val="single" w:sz="4" w:space="0" w:color="000000"/>
              <w:left w:val="nil"/>
              <w:bottom w:val="single" w:sz="4" w:space="0" w:color="000000"/>
              <w:right w:val="single" w:sz="4" w:space="0" w:color="000000"/>
            </w:tcBorders>
            <w:shd w:val="clear" w:color="auto" w:fill="D9D9D9"/>
          </w:tcPr>
          <w:p w14:paraId="4408FDB8" w14:textId="77777777" w:rsidR="00A85BB2" w:rsidRDefault="00A85BB2" w:rsidP="00A85BB2"/>
        </w:tc>
      </w:tr>
      <w:tr w:rsidR="00A85BB2" w14:paraId="451D6847" w14:textId="77777777" w:rsidTr="00C64B93">
        <w:tblPrEx>
          <w:tblCellMar>
            <w:top w:w="40" w:type="dxa"/>
            <w:right w:w="15" w:type="dxa"/>
          </w:tblCellMar>
        </w:tblPrEx>
        <w:trPr>
          <w:gridAfter w:val="3"/>
          <w:wAfter w:w="32" w:type="dxa"/>
          <w:trHeight w:val="2016"/>
        </w:trPr>
        <w:tc>
          <w:tcPr>
            <w:tcW w:w="2119" w:type="dxa"/>
            <w:gridSpan w:val="2"/>
            <w:tcBorders>
              <w:top w:val="single" w:sz="4" w:space="0" w:color="000000"/>
              <w:left w:val="single" w:sz="4" w:space="0" w:color="000000"/>
              <w:bottom w:val="single" w:sz="4" w:space="0" w:color="000000"/>
              <w:right w:val="single" w:sz="4" w:space="0" w:color="000000"/>
            </w:tcBorders>
            <w:vAlign w:val="center"/>
          </w:tcPr>
          <w:p w14:paraId="486B5B1E" w14:textId="1A537BE0" w:rsidR="00A85BB2" w:rsidRDefault="00A85BB2" w:rsidP="00770846">
            <w:pPr>
              <w:ind w:right="40"/>
            </w:pPr>
            <w:r>
              <w:rPr>
                <w:b/>
                <w:sz w:val="20"/>
              </w:rPr>
              <w:lastRenderedPageBreak/>
              <w:t>Cleaning capacity is reduced so that an initial thorough clean and ongoing cleaning of surfaces are not undertaken to the standards required</w:t>
            </w:r>
          </w:p>
        </w:tc>
        <w:tc>
          <w:tcPr>
            <w:tcW w:w="1268" w:type="dxa"/>
            <w:gridSpan w:val="3"/>
            <w:tcBorders>
              <w:top w:val="single" w:sz="4" w:space="0" w:color="000000"/>
              <w:left w:val="single" w:sz="4" w:space="0" w:color="000000"/>
              <w:bottom w:val="single" w:sz="4" w:space="0" w:color="000000"/>
              <w:right w:val="single" w:sz="4" w:space="0" w:color="000000"/>
            </w:tcBorders>
            <w:shd w:val="clear" w:color="auto" w:fill="FF0000"/>
            <w:vAlign w:val="center"/>
          </w:tcPr>
          <w:p w14:paraId="599374D9" w14:textId="4BE71C39" w:rsidR="00A85BB2" w:rsidRDefault="00A85BB2" w:rsidP="00A85BB2">
            <w:pPr>
              <w:ind w:left="1"/>
              <w:jc w:val="center"/>
            </w:pPr>
            <w:r>
              <w:rPr>
                <w:sz w:val="20"/>
              </w:rPr>
              <w:t xml:space="preserve"> H</w:t>
            </w:r>
          </w:p>
        </w:tc>
        <w:tc>
          <w:tcPr>
            <w:tcW w:w="5095" w:type="dxa"/>
            <w:gridSpan w:val="4"/>
            <w:tcBorders>
              <w:top w:val="single" w:sz="4" w:space="0" w:color="000000"/>
              <w:left w:val="single" w:sz="4" w:space="0" w:color="000000"/>
              <w:bottom w:val="single" w:sz="4" w:space="0" w:color="000000"/>
              <w:right w:val="single" w:sz="4" w:space="0" w:color="000000"/>
            </w:tcBorders>
          </w:tcPr>
          <w:p w14:paraId="08F698B4" w14:textId="77777777" w:rsidR="00A85BB2" w:rsidRDefault="00A85BB2" w:rsidP="00770846">
            <w:pPr>
              <w:pStyle w:val="ListParagraph"/>
              <w:numPr>
                <w:ilvl w:val="0"/>
                <w:numId w:val="52"/>
              </w:numPr>
              <w:spacing w:after="40"/>
            </w:pPr>
            <w:r w:rsidRPr="00C60818">
              <w:rPr>
                <w:sz w:val="20"/>
              </w:rPr>
              <w:t xml:space="preserve">A return-to-work plan for cleaning staff (including any deep cleans) is agreed prior to opening. </w:t>
            </w:r>
          </w:p>
          <w:p w14:paraId="774CEC22" w14:textId="77777777" w:rsidR="00A85BB2" w:rsidRDefault="00A85BB2" w:rsidP="00770846">
            <w:pPr>
              <w:pStyle w:val="ListParagraph"/>
              <w:numPr>
                <w:ilvl w:val="0"/>
                <w:numId w:val="52"/>
              </w:numPr>
              <w:spacing w:after="40"/>
            </w:pPr>
            <w:r w:rsidRPr="00C60818">
              <w:rPr>
                <w:sz w:val="20"/>
              </w:rPr>
              <w:t xml:space="preserve">An enhanced cleaning plan is agreed and implemented which minimises the spread of infection. </w:t>
            </w:r>
          </w:p>
          <w:p w14:paraId="5D0BBDC6" w14:textId="1FD1BFF4" w:rsidR="00A85BB2" w:rsidRPr="002B177D" w:rsidRDefault="00A85BB2" w:rsidP="00770846">
            <w:pPr>
              <w:pStyle w:val="ListParagraph"/>
              <w:numPr>
                <w:ilvl w:val="0"/>
                <w:numId w:val="52"/>
              </w:numPr>
              <w:spacing w:after="17"/>
            </w:pPr>
            <w:r w:rsidRPr="00C60818">
              <w:rPr>
                <w:sz w:val="20"/>
              </w:rPr>
              <w:t xml:space="preserve">Working hours for cleaning staff are increased if required. </w:t>
            </w:r>
          </w:p>
          <w:p w14:paraId="1D5B35BC" w14:textId="7975EE51" w:rsidR="002B177D" w:rsidRPr="00C60818" w:rsidRDefault="002B177D" w:rsidP="00770846">
            <w:pPr>
              <w:pStyle w:val="ListParagraph"/>
              <w:shd w:val="clear" w:color="auto" w:fill="FFFFFF" w:themeFill="background1"/>
              <w:spacing w:before="120" w:after="120"/>
              <w:ind w:left="360"/>
              <w:rPr>
                <w:rFonts w:asciiTheme="minorHAnsi" w:hAnsiTheme="minorHAnsi" w:cstheme="minorHAnsi"/>
                <w:sz w:val="20"/>
                <w:szCs w:val="20"/>
              </w:rPr>
            </w:pPr>
            <w:r w:rsidRPr="00C60818">
              <w:rPr>
                <w:rFonts w:asciiTheme="minorHAnsi" w:hAnsiTheme="minorHAnsi" w:cstheme="minorHAnsi"/>
                <w:sz w:val="20"/>
                <w:szCs w:val="20"/>
              </w:rPr>
              <w:t>.</w:t>
            </w:r>
          </w:p>
          <w:p w14:paraId="4CBDBB46" w14:textId="77777777" w:rsidR="002B177D" w:rsidRDefault="002B177D" w:rsidP="00770846">
            <w:pPr>
              <w:spacing w:after="17"/>
              <w:ind w:left="227"/>
            </w:pPr>
          </w:p>
          <w:p w14:paraId="267C44A6" w14:textId="39ACCDFF" w:rsidR="00A85BB2" w:rsidRDefault="00A85BB2" w:rsidP="00770846">
            <w:pPr>
              <w:ind w:left="227"/>
            </w:pPr>
          </w:p>
        </w:tc>
        <w:tc>
          <w:tcPr>
            <w:tcW w:w="1003" w:type="dxa"/>
            <w:gridSpan w:val="5"/>
            <w:tcBorders>
              <w:top w:val="single" w:sz="4" w:space="0" w:color="000000"/>
              <w:left w:val="single" w:sz="4" w:space="0" w:color="000000"/>
              <w:bottom w:val="single" w:sz="4" w:space="0" w:color="000000"/>
              <w:right w:val="single" w:sz="4" w:space="0" w:color="000000"/>
            </w:tcBorders>
            <w:vAlign w:val="center"/>
          </w:tcPr>
          <w:p w14:paraId="0862677B" w14:textId="5E631618" w:rsidR="00A85BB2" w:rsidRDefault="00A85BB2" w:rsidP="00A85BB2">
            <w:pPr>
              <w:ind w:left="2"/>
              <w:jc w:val="center"/>
            </w:pPr>
            <w:r>
              <w:rPr>
                <w:sz w:val="20"/>
              </w:rPr>
              <w:t xml:space="preserve"> Yes</w:t>
            </w:r>
            <w:r w:rsidR="00242AB0">
              <w:rPr>
                <w:sz w:val="20"/>
              </w:rPr>
              <w:t>, though reliant on contract cleaners</w:t>
            </w:r>
          </w:p>
        </w:tc>
        <w:tc>
          <w:tcPr>
            <w:tcW w:w="4828" w:type="dxa"/>
            <w:gridSpan w:val="5"/>
            <w:tcBorders>
              <w:top w:val="single" w:sz="4" w:space="0" w:color="000000"/>
              <w:left w:val="single" w:sz="4" w:space="0" w:color="000000"/>
              <w:bottom w:val="single" w:sz="4" w:space="0" w:color="000000"/>
              <w:right w:val="single" w:sz="4" w:space="0" w:color="000000"/>
            </w:tcBorders>
          </w:tcPr>
          <w:p w14:paraId="6042BCCB" w14:textId="1C9431E5" w:rsidR="00A85BB2" w:rsidRPr="00C64B93" w:rsidRDefault="00A85BB2" w:rsidP="00770846">
            <w:pPr>
              <w:pStyle w:val="ListParagraph"/>
              <w:numPr>
                <w:ilvl w:val="0"/>
                <w:numId w:val="17"/>
              </w:numPr>
            </w:pPr>
            <w:r w:rsidRPr="00FA4E1E">
              <w:rPr>
                <w:sz w:val="20"/>
                <w:szCs w:val="20"/>
              </w:rPr>
              <w:t xml:space="preserve">EFR </w:t>
            </w:r>
            <w:r>
              <w:rPr>
                <w:sz w:val="20"/>
                <w:szCs w:val="20"/>
              </w:rPr>
              <w:t>has worked</w:t>
            </w:r>
            <w:r w:rsidRPr="00FA4E1E">
              <w:rPr>
                <w:sz w:val="20"/>
                <w:szCs w:val="20"/>
              </w:rPr>
              <w:t xml:space="preserve"> with </w:t>
            </w:r>
            <w:r w:rsidR="005F2176">
              <w:rPr>
                <w:sz w:val="20"/>
                <w:szCs w:val="20"/>
              </w:rPr>
              <w:t>our new cleaning contractors</w:t>
            </w:r>
            <w:r w:rsidRPr="00FA4E1E">
              <w:rPr>
                <w:sz w:val="20"/>
                <w:szCs w:val="20"/>
              </w:rPr>
              <w:t xml:space="preserve"> to ensure that cleaners are </w:t>
            </w:r>
            <w:r w:rsidR="00C60818">
              <w:rPr>
                <w:sz w:val="20"/>
                <w:szCs w:val="20"/>
              </w:rPr>
              <w:t>aware of new cleaning needs both prior to and after opening</w:t>
            </w:r>
          </w:p>
          <w:p w14:paraId="7C4ADC87" w14:textId="700C10E1" w:rsidR="00C64B93" w:rsidRPr="00645504" w:rsidRDefault="00C64B93" w:rsidP="00770846">
            <w:pPr>
              <w:pStyle w:val="ListParagraph"/>
              <w:numPr>
                <w:ilvl w:val="0"/>
                <w:numId w:val="17"/>
              </w:numPr>
              <w:rPr>
                <w:b/>
                <w:bCs/>
              </w:rPr>
            </w:pPr>
            <w:r w:rsidRPr="00645504">
              <w:rPr>
                <w:b/>
                <w:bCs/>
                <w:color w:val="00B0F0"/>
                <w:sz w:val="20"/>
                <w:szCs w:val="20"/>
              </w:rPr>
              <w:t>New cleaning contract has not had the best start due to staffing issues. Risk temporarily raised to medium, issues are being addressed with the new contractor</w:t>
            </w:r>
          </w:p>
          <w:p w14:paraId="19F06B8C" w14:textId="05A38C04" w:rsidR="00645504" w:rsidRPr="00F947DA" w:rsidRDefault="00645504" w:rsidP="00770846">
            <w:pPr>
              <w:pStyle w:val="ListParagraph"/>
              <w:numPr>
                <w:ilvl w:val="0"/>
                <w:numId w:val="17"/>
              </w:numPr>
              <w:rPr>
                <w:b/>
                <w:bCs/>
              </w:rPr>
            </w:pPr>
            <w:r>
              <w:rPr>
                <w:b/>
                <w:bCs/>
                <w:color w:val="00B050"/>
                <w:sz w:val="20"/>
                <w:szCs w:val="20"/>
              </w:rPr>
              <w:t>Some improvements seen but still a concern</w:t>
            </w:r>
          </w:p>
          <w:p w14:paraId="42287EA0" w14:textId="6EEDC3D1" w:rsidR="00CB6E9E" w:rsidRDefault="00A81F51" w:rsidP="00A81F51">
            <w:pPr>
              <w:pStyle w:val="ListParagraph"/>
              <w:numPr>
                <w:ilvl w:val="0"/>
                <w:numId w:val="17"/>
              </w:numPr>
            </w:pPr>
            <w:r>
              <w:rPr>
                <w:b/>
                <w:bCs/>
                <w:color w:val="7030A0"/>
                <w:sz w:val="20"/>
                <w:szCs w:val="20"/>
              </w:rPr>
              <w:t>We continue to seek improvements to the cleaning team’s performance</w:t>
            </w:r>
          </w:p>
        </w:tc>
        <w:tc>
          <w:tcPr>
            <w:tcW w:w="1569" w:type="dxa"/>
            <w:gridSpan w:val="5"/>
            <w:tcBorders>
              <w:top w:val="single" w:sz="4" w:space="0" w:color="000000"/>
              <w:left w:val="single" w:sz="4" w:space="0" w:color="000000"/>
              <w:bottom w:val="single" w:sz="4" w:space="0" w:color="000000"/>
              <w:right w:val="single" w:sz="4" w:space="0" w:color="000000"/>
            </w:tcBorders>
            <w:shd w:val="clear" w:color="auto" w:fill="FFC000"/>
            <w:vAlign w:val="center"/>
          </w:tcPr>
          <w:p w14:paraId="268E88A8" w14:textId="6B6C86C0" w:rsidR="00A85BB2" w:rsidRDefault="00C3781A" w:rsidP="00A85BB2">
            <w:pPr>
              <w:jc w:val="center"/>
            </w:pPr>
            <w:r>
              <w:rPr>
                <w:sz w:val="20"/>
              </w:rPr>
              <w:t>L</w:t>
            </w:r>
            <w:r w:rsidR="00C64B93">
              <w:rPr>
                <w:sz w:val="20"/>
              </w:rPr>
              <w:t xml:space="preserve"> </w:t>
            </w:r>
            <w:r w:rsidR="00C64B93" w:rsidRPr="00C64B93">
              <w:rPr>
                <w:sz w:val="20"/>
              </w:rPr>
              <w:sym w:font="Wingdings" w:char="F0E0"/>
            </w:r>
            <w:r w:rsidR="00C64B93">
              <w:rPr>
                <w:sz w:val="20"/>
              </w:rPr>
              <w:t xml:space="preserve"> M</w:t>
            </w:r>
          </w:p>
        </w:tc>
      </w:tr>
      <w:tr w:rsidR="00A85BB2" w14:paraId="51AE18A4" w14:textId="77777777" w:rsidTr="002A2169">
        <w:tblPrEx>
          <w:tblCellMar>
            <w:top w:w="44" w:type="dxa"/>
            <w:left w:w="0" w:type="dxa"/>
            <w:right w:w="21" w:type="dxa"/>
          </w:tblCellMar>
        </w:tblPrEx>
        <w:trPr>
          <w:gridAfter w:val="3"/>
          <w:wAfter w:w="32" w:type="dxa"/>
          <w:trHeight w:val="434"/>
        </w:trPr>
        <w:tc>
          <w:tcPr>
            <w:tcW w:w="3387" w:type="dxa"/>
            <w:gridSpan w:val="5"/>
            <w:tcBorders>
              <w:top w:val="nil"/>
              <w:left w:val="single" w:sz="4" w:space="0" w:color="000000"/>
              <w:bottom w:val="single" w:sz="4" w:space="0" w:color="000000"/>
              <w:right w:val="nil"/>
            </w:tcBorders>
            <w:shd w:val="clear" w:color="auto" w:fill="D9D9D9"/>
          </w:tcPr>
          <w:p w14:paraId="5FF47A8F" w14:textId="77777777" w:rsidR="00A85BB2" w:rsidRDefault="00A85BB2" w:rsidP="00A85BB2">
            <w:pPr>
              <w:ind w:left="58"/>
            </w:pPr>
            <w:r>
              <w:rPr>
                <w:b/>
                <w:sz w:val="20"/>
              </w:rPr>
              <w:t xml:space="preserve">2.2 Hygiene and handwashing </w:t>
            </w:r>
          </w:p>
        </w:tc>
        <w:tc>
          <w:tcPr>
            <w:tcW w:w="5095" w:type="dxa"/>
            <w:gridSpan w:val="4"/>
            <w:tcBorders>
              <w:top w:val="nil"/>
              <w:left w:val="nil"/>
              <w:bottom w:val="single" w:sz="4" w:space="0" w:color="000000"/>
              <w:right w:val="nil"/>
            </w:tcBorders>
            <w:shd w:val="clear" w:color="auto" w:fill="D9D9D9"/>
          </w:tcPr>
          <w:p w14:paraId="410E9E36" w14:textId="77777777" w:rsidR="00A85BB2" w:rsidRDefault="00A85BB2" w:rsidP="00A85BB2"/>
        </w:tc>
        <w:tc>
          <w:tcPr>
            <w:tcW w:w="1003" w:type="dxa"/>
            <w:gridSpan w:val="5"/>
            <w:tcBorders>
              <w:top w:val="nil"/>
              <w:left w:val="nil"/>
              <w:bottom w:val="single" w:sz="4" w:space="0" w:color="000000"/>
              <w:right w:val="nil"/>
            </w:tcBorders>
            <w:shd w:val="clear" w:color="auto" w:fill="D9D9D9"/>
          </w:tcPr>
          <w:p w14:paraId="68D8446C" w14:textId="77777777" w:rsidR="00A85BB2" w:rsidRDefault="00A85BB2" w:rsidP="00A85BB2"/>
        </w:tc>
        <w:tc>
          <w:tcPr>
            <w:tcW w:w="4523" w:type="dxa"/>
            <w:gridSpan w:val="2"/>
            <w:tcBorders>
              <w:top w:val="nil"/>
              <w:left w:val="nil"/>
              <w:bottom w:val="single" w:sz="4" w:space="0" w:color="000000"/>
              <w:right w:val="nil"/>
            </w:tcBorders>
            <w:shd w:val="clear" w:color="auto" w:fill="D9D9D9"/>
          </w:tcPr>
          <w:p w14:paraId="4BC5D606" w14:textId="77777777" w:rsidR="00A85BB2" w:rsidRDefault="00A85BB2" w:rsidP="00A85BB2"/>
        </w:tc>
        <w:tc>
          <w:tcPr>
            <w:tcW w:w="305" w:type="dxa"/>
            <w:gridSpan w:val="3"/>
            <w:tcBorders>
              <w:top w:val="nil"/>
              <w:left w:val="nil"/>
              <w:bottom w:val="single" w:sz="4" w:space="0" w:color="000000"/>
              <w:right w:val="nil"/>
            </w:tcBorders>
            <w:shd w:val="clear" w:color="auto" w:fill="D9D9D9"/>
          </w:tcPr>
          <w:p w14:paraId="7FB08881" w14:textId="77777777" w:rsidR="00A85BB2" w:rsidRDefault="00A85BB2" w:rsidP="00A85BB2"/>
        </w:tc>
        <w:tc>
          <w:tcPr>
            <w:tcW w:w="1569" w:type="dxa"/>
            <w:gridSpan w:val="5"/>
            <w:tcBorders>
              <w:top w:val="nil"/>
              <w:left w:val="nil"/>
              <w:bottom w:val="single" w:sz="4" w:space="0" w:color="000000"/>
              <w:right w:val="single" w:sz="4" w:space="0" w:color="000000"/>
            </w:tcBorders>
            <w:shd w:val="clear" w:color="auto" w:fill="D9D9D9"/>
          </w:tcPr>
          <w:p w14:paraId="3271C562" w14:textId="77777777" w:rsidR="00A85BB2" w:rsidRDefault="00A85BB2" w:rsidP="00A85BB2"/>
        </w:tc>
      </w:tr>
      <w:tr w:rsidR="00A85BB2" w14:paraId="33D42A71" w14:textId="77777777" w:rsidTr="008B45C7">
        <w:tblPrEx>
          <w:tblCellMar>
            <w:top w:w="44" w:type="dxa"/>
            <w:left w:w="0" w:type="dxa"/>
            <w:right w:w="21" w:type="dxa"/>
          </w:tblCellMar>
        </w:tblPrEx>
        <w:trPr>
          <w:gridAfter w:val="3"/>
          <w:wAfter w:w="32" w:type="dxa"/>
          <w:trHeight w:val="1229"/>
        </w:trPr>
        <w:tc>
          <w:tcPr>
            <w:tcW w:w="2119" w:type="dxa"/>
            <w:gridSpan w:val="2"/>
            <w:tcBorders>
              <w:top w:val="single" w:sz="4" w:space="0" w:color="000000"/>
              <w:left w:val="single" w:sz="4" w:space="0" w:color="000000"/>
              <w:bottom w:val="single" w:sz="4" w:space="0" w:color="000000"/>
              <w:right w:val="single" w:sz="4" w:space="0" w:color="000000"/>
            </w:tcBorders>
            <w:vAlign w:val="center"/>
          </w:tcPr>
          <w:p w14:paraId="1EF435D4" w14:textId="2ADBDD2A" w:rsidR="00A85BB2" w:rsidRDefault="00A85BB2" w:rsidP="00770846">
            <w:pPr>
              <w:ind w:left="58"/>
            </w:pPr>
            <w:r>
              <w:rPr>
                <w:b/>
                <w:sz w:val="20"/>
              </w:rPr>
              <w:t>Inadequate supplies of soap and hand sanitiser mean that students and staff do not wash their hands with sufficient frequency</w:t>
            </w:r>
          </w:p>
        </w:tc>
        <w:tc>
          <w:tcPr>
            <w:tcW w:w="1268" w:type="dxa"/>
            <w:gridSpan w:val="3"/>
            <w:tcBorders>
              <w:top w:val="single" w:sz="4" w:space="0" w:color="000000"/>
              <w:left w:val="single" w:sz="4" w:space="0" w:color="000000"/>
              <w:bottom w:val="single" w:sz="4" w:space="0" w:color="000000"/>
              <w:right w:val="single" w:sz="4" w:space="0" w:color="000000"/>
            </w:tcBorders>
            <w:shd w:val="clear" w:color="auto" w:fill="FF0000"/>
            <w:vAlign w:val="center"/>
          </w:tcPr>
          <w:p w14:paraId="19C1CF39" w14:textId="38C3B4D8" w:rsidR="00A85BB2" w:rsidRDefault="00A85BB2" w:rsidP="00A85BB2">
            <w:pPr>
              <w:ind w:left="65"/>
              <w:jc w:val="center"/>
            </w:pPr>
            <w:r>
              <w:rPr>
                <w:sz w:val="20"/>
              </w:rPr>
              <w:t xml:space="preserve">H </w:t>
            </w:r>
          </w:p>
        </w:tc>
        <w:tc>
          <w:tcPr>
            <w:tcW w:w="5095" w:type="dxa"/>
            <w:gridSpan w:val="4"/>
            <w:tcBorders>
              <w:top w:val="single" w:sz="4" w:space="0" w:color="000000"/>
              <w:left w:val="single" w:sz="4" w:space="0" w:color="000000"/>
              <w:bottom w:val="single" w:sz="4" w:space="0" w:color="000000"/>
              <w:right w:val="single" w:sz="4" w:space="0" w:color="000000"/>
            </w:tcBorders>
            <w:vAlign w:val="center"/>
          </w:tcPr>
          <w:p w14:paraId="3B3782F1" w14:textId="77777777" w:rsidR="00A85BB2" w:rsidRDefault="00A85BB2" w:rsidP="00770846">
            <w:pPr>
              <w:pStyle w:val="ListParagraph"/>
              <w:numPr>
                <w:ilvl w:val="0"/>
                <w:numId w:val="53"/>
              </w:numPr>
              <w:spacing w:after="41"/>
            </w:pPr>
            <w:r w:rsidRPr="002B3A33">
              <w:rPr>
                <w:sz w:val="20"/>
              </w:rPr>
              <w:t xml:space="preserve">An audit of handwashing facilities and sanitiser dispensers is undertaken before the school reopens and additional supplies are purchased if necessary. </w:t>
            </w:r>
          </w:p>
          <w:p w14:paraId="5BA72B18" w14:textId="77777777" w:rsidR="00A85BB2" w:rsidRDefault="00A85BB2" w:rsidP="00770846">
            <w:pPr>
              <w:pStyle w:val="ListParagraph"/>
              <w:numPr>
                <w:ilvl w:val="0"/>
                <w:numId w:val="53"/>
              </w:numPr>
            </w:pPr>
            <w:r w:rsidRPr="002B3A33">
              <w:rPr>
                <w:sz w:val="20"/>
              </w:rPr>
              <w:t xml:space="preserve">Monitoring arrangements are in place to ensure that supplies of soap, hand towels and sanitiser are maintained throughout the day and accessible to all staff without leaving their </w:t>
            </w:r>
            <w:proofErr w:type="gramStart"/>
            <w:r w:rsidRPr="002B3A33">
              <w:rPr>
                <w:sz w:val="20"/>
              </w:rPr>
              <w:t>work space</w:t>
            </w:r>
            <w:proofErr w:type="gramEnd"/>
            <w:r w:rsidRPr="002B3A33">
              <w:rPr>
                <w:sz w:val="20"/>
              </w:rPr>
              <w:t xml:space="preserve">. </w:t>
            </w:r>
          </w:p>
        </w:tc>
        <w:tc>
          <w:tcPr>
            <w:tcW w:w="1003" w:type="dxa"/>
            <w:gridSpan w:val="5"/>
            <w:tcBorders>
              <w:top w:val="single" w:sz="4" w:space="0" w:color="000000"/>
              <w:left w:val="single" w:sz="4" w:space="0" w:color="000000"/>
              <w:bottom w:val="single" w:sz="4" w:space="0" w:color="000000"/>
              <w:right w:val="single" w:sz="4" w:space="0" w:color="000000"/>
            </w:tcBorders>
            <w:vAlign w:val="center"/>
          </w:tcPr>
          <w:p w14:paraId="372D25DD" w14:textId="7124E1D1" w:rsidR="00A85BB2" w:rsidRDefault="00A85BB2" w:rsidP="00A85BB2">
            <w:pPr>
              <w:ind w:left="66"/>
              <w:jc w:val="center"/>
            </w:pPr>
            <w:r>
              <w:rPr>
                <w:sz w:val="20"/>
              </w:rPr>
              <w:t xml:space="preserve">Yes </w:t>
            </w:r>
          </w:p>
        </w:tc>
        <w:tc>
          <w:tcPr>
            <w:tcW w:w="4523" w:type="dxa"/>
            <w:gridSpan w:val="2"/>
            <w:tcBorders>
              <w:top w:val="single" w:sz="4" w:space="0" w:color="000000"/>
              <w:left w:val="single" w:sz="4" w:space="0" w:color="000000"/>
              <w:bottom w:val="single" w:sz="4" w:space="0" w:color="000000"/>
              <w:right w:val="nil"/>
            </w:tcBorders>
          </w:tcPr>
          <w:p w14:paraId="083BB372" w14:textId="68F280FD" w:rsidR="00242AB0" w:rsidRDefault="00242AB0" w:rsidP="00770846">
            <w:pPr>
              <w:pStyle w:val="ListParagraph"/>
              <w:numPr>
                <w:ilvl w:val="0"/>
                <w:numId w:val="18"/>
              </w:numPr>
              <w:rPr>
                <w:sz w:val="20"/>
                <w:szCs w:val="20"/>
              </w:rPr>
            </w:pPr>
            <w:r>
              <w:rPr>
                <w:sz w:val="20"/>
                <w:szCs w:val="20"/>
              </w:rPr>
              <w:t xml:space="preserve">Hand sanitiser </w:t>
            </w:r>
            <w:r w:rsidR="005F2176">
              <w:rPr>
                <w:sz w:val="20"/>
                <w:szCs w:val="20"/>
              </w:rPr>
              <w:t>continues to be</w:t>
            </w:r>
            <w:r>
              <w:rPr>
                <w:sz w:val="20"/>
                <w:szCs w:val="20"/>
              </w:rPr>
              <w:t xml:space="preserve"> available in every teaching space and every office spa</w:t>
            </w:r>
            <w:r w:rsidR="00FD1FE9">
              <w:rPr>
                <w:sz w:val="20"/>
                <w:szCs w:val="20"/>
              </w:rPr>
              <w:t>ce</w:t>
            </w:r>
          </w:p>
          <w:p w14:paraId="55265648" w14:textId="34028D11" w:rsidR="00FD1FE9" w:rsidRDefault="00FD1FE9" w:rsidP="00770846">
            <w:pPr>
              <w:pStyle w:val="ListParagraph"/>
              <w:numPr>
                <w:ilvl w:val="0"/>
                <w:numId w:val="18"/>
              </w:numPr>
              <w:rPr>
                <w:sz w:val="20"/>
                <w:szCs w:val="20"/>
              </w:rPr>
            </w:pPr>
            <w:r>
              <w:rPr>
                <w:sz w:val="20"/>
                <w:szCs w:val="20"/>
              </w:rPr>
              <w:t>Students and staff will be encouraged to make hand sanitisation habitual</w:t>
            </w:r>
          </w:p>
          <w:p w14:paraId="5A126993" w14:textId="06A157A4" w:rsidR="00D563CE" w:rsidRPr="005F2176" w:rsidRDefault="00D563CE" w:rsidP="005F2176">
            <w:pPr>
              <w:rPr>
                <w:b/>
                <w:bCs/>
                <w:color w:val="7030A0"/>
                <w:sz w:val="20"/>
                <w:szCs w:val="20"/>
              </w:rPr>
            </w:pPr>
          </w:p>
        </w:tc>
        <w:tc>
          <w:tcPr>
            <w:tcW w:w="305" w:type="dxa"/>
            <w:gridSpan w:val="3"/>
            <w:tcBorders>
              <w:top w:val="single" w:sz="4" w:space="0" w:color="000000"/>
              <w:left w:val="nil"/>
              <w:bottom w:val="single" w:sz="4" w:space="0" w:color="000000"/>
              <w:right w:val="single" w:sz="4" w:space="0" w:color="000000"/>
            </w:tcBorders>
          </w:tcPr>
          <w:p w14:paraId="0F690186" w14:textId="77777777" w:rsidR="00A85BB2" w:rsidRDefault="00A85BB2" w:rsidP="00A85BB2"/>
        </w:tc>
        <w:tc>
          <w:tcPr>
            <w:tcW w:w="1569" w:type="dxa"/>
            <w:gridSpan w:val="5"/>
            <w:tcBorders>
              <w:top w:val="single" w:sz="4" w:space="0" w:color="000000"/>
              <w:left w:val="single" w:sz="4" w:space="0" w:color="000000"/>
              <w:bottom w:val="single" w:sz="4" w:space="0" w:color="000000"/>
              <w:right w:val="single" w:sz="4" w:space="0" w:color="000000"/>
            </w:tcBorders>
            <w:shd w:val="clear" w:color="auto" w:fill="92D050"/>
          </w:tcPr>
          <w:p w14:paraId="757BD127" w14:textId="77777777" w:rsidR="00A85BB2" w:rsidRDefault="00A85BB2" w:rsidP="00A85BB2">
            <w:pPr>
              <w:ind w:left="64"/>
              <w:jc w:val="center"/>
              <w:rPr>
                <w:sz w:val="20"/>
              </w:rPr>
            </w:pPr>
          </w:p>
          <w:p w14:paraId="4A6C3258" w14:textId="64767EF3" w:rsidR="00A85BB2" w:rsidRDefault="008B45C7" w:rsidP="00A85BB2">
            <w:pPr>
              <w:ind w:left="64"/>
              <w:jc w:val="center"/>
            </w:pPr>
            <w:r>
              <w:rPr>
                <w:sz w:val="20"/>
              </w:rPr>
              <w:t>L</w:t>
            </w:r>
          </w:p>
        </w:tc>
      </w:tr>
      <w:tr w:rsidR="00A85BB2" w14:paraId="22C281AD" w14:textId="77777777" w:rsidTr="008B45C7">
        <w:tblPrEx>
          <w:tblCellMar>
            <w:top w:w="44" w:type="dxa"/>
            <w:left w:w="0" w:type="dxa"/>
            <w:right w:w="21" w:type="dxa"/>
          </w:tblCellMar>
        </w:tblPrEx>
        <w:trPr>
          <w:gridAfter w:val="3"/>
          <w:wAfter w:w="32" w:type="dxa"/>
          <w:trHeight w:val="1864"/>
        </w:trPr>
        <w:tc>
          <w:tcPr>
            <w:tcW w:w="2119" w:type="dxa"/>
            <w:gridSpan w:val="2"/>
            <w:tcBorders>
              <w:top w:val="single" w:sz="4" w:space="0" w:color="000000"/>
              <w:left w:val="single" w:sz="4" w:space="0" w:color="000000"/>
              <w:bottom w:val="single" w:sz="4" w:space="0" w:color="000000"/>
              <w:right w:val="single" w:sz="4" w:space="0" w:color="000000"/>
            </w:tcBorders>
            <w:vAlign w:val="center"/>
          </w:tcPr>
          <w:p w14:paraId="6D6D0E09" w14:textId="4FC05CF0" w:rsidR="00A85BB2" w:rsidRDefault="00A85BB2" w:rsidP="00770846">
            <w:pPr>
              <w:ind w:left="58" w:right="20"/>
            </w:pPr>
            <w:r>
              <w:rPr>
                <w:b/>
                <w:sz w:val="20"/>
              </w:rPr>
              <w:t>Students forget to wash their hands regularly and frequently</w:t>
            </w:r>
          </w:p>
        </w:tc>
        <w:tc>
          <w:tcPr>
            <w:tcW w:w="1268" w:type="dxa"/>
            <w:gridSpan w:val="3"/>
            <w:tcBorders>
              <w:top w:val="single" w:sz="4" w:space="0" w:color="000000"/>
              <w:left w:val="single" w:sz="4" w:space="0" w:color="000000"/>
              <w:bottom w:val="single" w:sz="4" w:space="0" w:color="000000"/>
              <w:right w:val="single" w:sz="4" w:space="0" w:color="000000"/>
            </w:tcBorders>
            <w:shd w:val="clear" w:color="auto" w:fill="FF0000"/>
            <w:vAlign w:val="center"/>
          </w:tcPr>
          <w:p w14:paraId="0BC05912" w14:textId="0C4EA87B" w:rsidR="00A85BB2" w:rsidRDefault="00A85BB2" w:rsidP="00A85BB2">
            <w:pPr>
              <w:ind w:left="65"/>
              <w:jc w:val="center"/>
            </w:pPr>
            <w:r>
              <w:rPr>
                <w:sz w:val="20"/>
              </w:rPr>
              <w:t xml:space="preserve"> M</w:t>
            </w:r>
          </w:p>
        </w:tc>
        <w:tc>
          <w:tcPr>
            <w:tcW w:w="5095" w:type="dxa"/>
            <w:gridSpan w:val="4"/>
            <w:tcBorders>
              <w:top w:val="single" w:sz="4" w:space="0" w:color="000000"/>
              <w:left w:val="single" w:sz="4" w:space="0" w:color="000000"/>
              <w:bottom w:val="single" w:sz="4" w:space="0" w:color="000000"/>
              <w:right w:val="single" w:sz="4" w:space="0" w:color="000000"/>
            </w:tcBorders>
          </w:tcPr>
          <w:p w14:paraId="6D25CD4B" w14:textId="6FC7913C" w:rsidR="00A85BB2" w:rsidRDefault="00A85BB2" w:rsidP="00770846">
            <w:pPr>
              <w:pStyle w:val="ListParagraph"/>
              <w:numPr>
                <w:ilvl w:val="0"/>
                <w:numId w:val="54"/>
              </w:numPr>
              <w:spacing w:after="40"/>
            </w:pPr>
            <w:r w:rsidRPr="002B3A33">
              <w:rPr>
                <w:sz w:val="20"/>
              </w:rPr>
              <w:t xml:space="preserve">Staff training includes the need to remind Students of the need to wash their hands regularly and frequently. </w:t>
            </w:r>
          </w:p>
          <w:p w14:paraId="5E41BA91" w14:textId="77777777" w:rsidR="00A85BB2" w:rsidRDefault="00A85BB2" w:rsidP="00770846">
            <w:pPr>
              <w:pStyle w:val="ListParagraph"/>
              <w:numPr>
                <w:ilvl w:val="0"/>
                <w:numId w:val="54"/>
              </w:numPr>
              <w:spacing w:after="40"/>
            </w:pPr>
            <w:r w:rsidRPr="002B3A33">
              <w:rPr>
                <w:sz w:val="20"/>
              </w:rPr>
              <w:t xml:space="preserve">Posters and notices reinforce the need to wash hands regularly and frequently. </w:t>
            </w:r>
          </w:p>
          <w:p w14:paraId="1A9F447D" w14:textId="77777777" w:rsidR="00A85BB2" w:rsidRDefault="00A85BB2" w:rsidP="00770846">
            <w:pPr>
              <w:pStyle w:val="ListParagraph"/>
              <w:numPr>
                <w:ilvl w:val="0"/>
                <w:numId w:val="54"/>
              </w:numPr>
            </w:pPr>
            <w:r w:rsidRPr="002B3A33">
              <w:rPr>
                <w:sz w:val="20"/>
              </w:rPr>
              <w:t xml:space="preserve">School leaders monitor the extent to which handwashing is taking place on a regular and frequent basis. </w:t>
            </w:r>
          </w:p>
        </w:tc>
        <w:tc>
          <w:tcPr>
            <w:tcW w:w="1003" w:type="dxa"/>
            <w:gridSpan w:val="5"/>
            <w:tcBorders>
              <w:top w:val="single" w:sz="4" w:space="0" w:color="000000"/>
              <w:left w:val="single" w:sz="4" w:space="0" w:color="000000"/>
              <w:bottom w:val="single" w:sz="4" w:space="0" w:color="000000"/>
              <w:right w:val="single" w:sz="4" w:space="0" w:color="000000"/>
            </w:tcBorders>
            <w:vAlign w:val="center"/>
          </w:tcPr>
          <w:p w14:paraId="6B1333E4" w14:textId="4F913485" w:rsidR="00A85BB2" w:rsidRDefault="00A85BB2" w:rsidP="00A85BB2">
            <w:pPr>
              <w:ind w:left="66"/>
              <w:jc w:val="center"/>
            </w:pPr>
            <w:r>
              <w:rPr>
                <w:sz w:val="20"/>
              </w:rPr>
              <w:t xml:space="preserve"> Not yet in place for new students coming to site</w:t>
            </w:r>
          </w:p>
        </w:tc>
        <w:tc>
          <w:tcPr>
            <w:tcW w:w="4523" w:type="dxa"/>
            <w:gridSpan w:val="2"/>
            <w:tcBorders>
              <w:top w:val="single" w:sz="4" w:space="0" w:color="000000"/>
              <w:left w:val="single" w:sz="4" w:space="0" w:color="000000"/>
              <w:bottom w:val="single" w:sz="4" w:space="0" w:color="000000"/>
              <w:right w:val="nil"/>
            </w:tcBorders>
          </w:tcPr>
          <w:p w14:paraId="2CF4209E" w14:textId="68D0FF8D" w:rsidR="00A85BB2" w:rsidRPr="00AC2898" w:rsidRDefault="00A85BB2" w:rsidP="00770846">
            <w:pPr>
              <w:pStyle w:val="ListParagraph"/>
              <w:numPr>
                <w:ilvl w:val="0"/>
                <w:numId w:val="19"/>
              </w:numPr>
              <w:rPr>
                <w:sz w:val="20"/>
                <w:szCs w:val="20"/>
              </w:rPr>
            </w:pPr>
            <w:r w:rsidRPr="00AC2898">
              <w:rPr>
                <w:sz w:val="20"/>
                <w:szCs w:val="20"/>
              </w:rPr>
              <w:t xml:space="preserve">Posters </w:t>
            </w:r>
            <w:r>
              <w:rPr>
                <w:sz w:val="20"/>
                <w:szCs w:val="20"/>
              </w:rPr>
              <w:t>provided for</w:t>
            </w:r>
            <w:r w:rsidRPr="00AC2898">
              <w:rPr>
                <w:sz w:val="20"/>
                <w:szCs w:val="20"/>
              </w:rPr>
              <w:t xml:space="preserve"> </w:t>
            </w:r>
            <w:r>
              <w:rPr>
                <w:sz w:val="20"/>
                <w:szCs w:val="20"/>
              </w:rPr>
              <w:t>toilet areas</w:t>
            </w:r>
            <w:r w:rsidRPr="00AC2898">
              <w:rPr>
                <w:sz w:val="20"/>
                <w:szCs w:val="20"/>
              </w:rPr>
              <w:t xml:space="preserve"> (EFR)</w:t>
            </w:r>
          </w:p>
          <w:p w14:paraId="72F52541" w14:textId="40B4AFFB" w:rsidR="00A85BB2" w:rsidRDefault="00A85BB2" w:rsidP="00770846">
            <w:pPr>
              <w:pStyle w:val="ListParagraph"/>
              <w:numPr>
                <w:ilvl w:val="0"/>
                <w:numId w:val="19"/>
              </w:numPr>
              <w:rPr>
                <w:sz w:val="20"/>
                <w:szCs w:val="20"/>
              </w:rPr>
            </w:pPr>
            <w:r w:rsidRPr="0065024D">
              <w:rPr>
                <w:sz w:val="20"/>
                <w:szCs w:val="20"/>
              </w:rPr>
              <w:t>Students</w:t>
            </w:r>
            <w:r w:rsidR="00762470">
              <w:rPr>
                <w:sz w:val="20"/>
                <w:szCs w:val="20"/>
              </w:rPr>
              <w:t xml:space="preserve"> will be</w:t>
            </w:r>
            <w:r w:rsidRPr="0065024D">
              <w:rPr>
                <w:sz w:val="20"/>
                <w:szCs w:val="20"/>
              </w:rPr>
              <w:t xml:space="preserve"> reminded at the beginning of </w:t>
            </w:r>
            <w:r w:rsidR="00762470">
              <w:rPr>
                <w:sz w:val="20"/>
                <w:szCs w:val="20"/>
              </w:rPr>
              <w:t xml:space="preserve">term of the importance of hand hygiene </w:t>
            </w:r>
          </w:p>
          <w:p w14:paraId="40B4007B" w14:textId="495076A7" w:rsidR="00A85BB2" w:rsidRPr="0065024D" w:rsidRDefault="00A85BB2" w:rsidP="00770846">
            <w:pPr>
              <w:pStyle w:val="ListParagraph"/>
              <w:numPr>
                <w:ilvl w:val="0"/>
                <w:numId w:val="19"/>
              </w:numPr>
              <w:rPr>
                <w:sz w:val="20"/>
                <w:szCs w:val="20"/>
              </w:rPr>
            </w:pPr>
            <w:r>
              <w:rPr>
                <w:sz w:val="20"/>
                <w:szCs w:val="20"/>
              </w:rPr>
              <w:t xml:space="preserve">Sanitising when moving to a new location </w:t>
            </w:r>
            <w:r w:rsidR="00762470">
              <w:rPr>
                <w:sz w:val="20"/>
                <w:szCs w:val="20"/>
              </w:rPr>
              <w:t>will continue to be an expectation</w:t>
            </w:r>
          </w:p>
          <w:p w14:paraId="5ABAB2C7" w14:textId="732CFE88" w:rsidR="008B45C7" w:rsidRPr="00CB6E9E" w:rsidRDefault="008B45C7" w:rsidP="00762470">
            <w:pPr>
              <w:pStyle w:val="ListParagraph"/>
              <w:ind w:left="360"/>
              <w:rPr>
                <w:i/>
                <w:iCs/>
              </w:rPr>
            </w:pPr>
          </w:p>
        </w:tc>
        <w:tc>
          <w:tcPr>
            <w:tcW w:w="305" w:type="dxa"/>
            <w:gridSpan w:val="3"/>
            <w:tcBorders>
              <w:top w:val="single" w:sz="4" w:space="0" w:color="000000"/>
              <w:left w:val="nil"/>
              <w:bottom w:val="single" w:sz="4" w:space="0" w:color="000000"/>
              <w:right w:val="single" w:sz="4" w:space="0" w:color="000000"/>
            </w:tcBorders>
          </w:tcPr>
          <w:p w14:paraId="47696D5C" w14:textId="77777777" w:rsidR="00A85BB2" w:rsidRDefault="00A85BB2" w:rsidP="00A85BB2"/>
        </w:tc>
        <w:tc>
          <w:tcPr>
            <w:tcW w:w="1569" w:type="dxa"/>
            <w:gridSpan w:val="5"/>
            <w:tcBorders>
              <w:top w:val="single" w:sz="4" w:space="0" w:color="000000"/>
              <w:left w:val="single" w:sz="4" w:space="0" w:color="000000"/>
              <w:bottom w:val="single" w:sz="4" w:space="0" w:color="000000"/>
              <w:right w:val="single" w:sz="4" w:space="0" w:color="000000"/>
            </w:tcBorders>
            <w:shd w:val="clear" w:color="auto" w:fill="92D050"/>
            <w:vAlign w:val="center"/>
          </w:tcPr>
          <w:p w14:paraId="32953FEF" w14:textId="37668A18" w:rsidR="00A85BB2" w:rsidRDefault="008B45C7" w:rsidP="00A85BB2">
            <w:pPr>
              <w:ind w:left="64"/>
              <w:jc w:val="center"/>
            </w:pPr>
            <w:r>
              <w:rPr>
                <w:sz w:val="20"/>
              </w:rPr>
              <w:t>L</w:t>
            </w:r>
          </w:p>
        </w:tc>
      </w:tr>
      <w:tr w:rsidR="00770846" w14:paraId="62D12EA7" w14:textId="77777777" w:rsidTr="00C3781A">
        <w:tblPrEx>
          <w:tblCellMar>
            <w:top w:w="44" w:type="dxa"/>
            <w:left w:w="0" w:type="dxa"/>
            <w:right w:w="21" w:type="dxa"/>
          </w:tblCellMar>
        </w:tblPrEx>
        <w:trPr>
          <w:gridAfter w:val="3"/>
          <w:wAfter w:w="32" w:type="dxa"/>
          <w:trHeight w:val="438"/>
        </w:trPr>
        <w:tc>
          <w:tcPr>
            <w:tcW w:w="8482" w:type="dxa"/>
            <w:gridSpan w:val="9"/>
            <w:tcBorders>
              <w:top w:val="single" w:sz="4" w:space="0" w:color="000000"/>
              <w:left w:val="single" w:sz="4" w:space="0" w:color="000000"/>
              <w:bottom w:val="single" w:sz="4" w:space="0" w:color="000000"/>
              <w:right w:val="nil"/>
            </w:tcBorders>
            <w:shd w:val="clear" w:color="auto" w:fill="D9D9D9"/>
          </w:tcPr>
          <w:p w14:paraId="5343A158" w14:textId="77777777" w:rsidR="00770846" w:rsidRDefault="00770846" w:rsidP="00A85BB2">
            <w:pPr>
              <w:ind w:left="58"/>
              <w:rPr>
                <w:b/>
                <w:sz w:val="20"/>
              </w:rPr>
            </w:pPr>
            <w:r>
              <w:rPr>
                <w:b/>
                <w:sz w:val="20"/>
              </w:rPr>
              <w:t xml:space="preserve">2.3 Clothing/fabric </w:t>
            </w:r>
          </w:p>
          <w:p w14:paraId="5B001AD8" w14:textId="1CE38D54" w:rsidR="00770846" w:rsidRDefault="00770846" w:rsidP="00A85BB2">
            <w:r>
              <w:rPr>
                <w:b/>
                <w:i/>
                <w:iCs/>
                <w:sz w:val="20"/>
              </w:rPr>
              <w:t>No longer considered a specific risk in re-</w:t>
            </w:r>
            <w:proofErr w:type="gramStart"/>
            <w:r>
              <w:rPr>
                <w:b/>
                <w:i/>
                <w:iCs/>
                <w:sz w:val="20"/>
              </w:rPr>
              <w:t>opening  guidance</w:t>
            </w:r>
            <w:proofErr w:type="gramEnd"/>
          </w:p>
        </w:tc>
        <w:tc>
          <w:tcPr>
            <w:tcW w:w="1003" w:type="dxa"/>
            <w:gridSpan w:val="5"/>
            <w:tcBorders>
              <w:top w:val="single" w:sz="4" w:space="0" w:color="000000"/>
              <w:left w:val="nil"/>
              <w:bottom w:val="single" w:sz="4" w:space="0" w:color="000000"/>
              <w:right w:val="nil"/>
            </w:tcBorders>
            <w:shd w:val="clear" w:color="auto" w:fill="D9D9D9"/>
          </w:tcPr>
          <w:p w14:paraId="2E12AF7B" w14:textId="77777777" w:rsidR="00770846" w:rsidRDefault="00770846" w:rsidP="00A85BB2"/>
        </w:tc>
        <w:tc>
          <w:tcPr>
            <w:tcW w:w="4523" w:type="dxa"/>
            <w:gridSpan w:val="2"/>
            <w:tcBorders>
              <w:top w:val="single" w:sz="4" w:space="0" w:color="000000"/>
              <w:left w:val="nil"/>
              <w:bottom w:val="single" w:sz="4" w:space="0" w:color="000000"/>
              <w:right w:val="nil"/>
            </w:tcBorders>
            <w:shd w:val="clear" w:color="auto" w:fill="D9D9D9"/>
          </w:tcPr>
          <w:p w14:paraId="1DE2C173" w14:textId="77777777" w:rsidR="00770846" w:rsidRDefault="00770846" w:rsidP="00A85BB2"/>
        </w:tc>
        <w:tc>
          <w:tcPr>
            <w:tcW w:w="305" w:type="dxa"/>
            <w:gridSpan w:val="3"/>
            <w:tcBorders>
              <w:top w:val="single" w:sz="4" w:space="0" w:color="000000"/>
              <w:left w:val="nil"/>
              <w:bottom w:val="single" w:sz="4" w:space="0" w:color="000000"/>
              <w:right w:val="nil"/>
            </w:tcBorders>
            <w:shd w:val="clear" w:color="auto" w:fill="D9D9D9"/>
          </w:tcPr>
          <w:p w14:paraId="1F24225C" w14:textId="77777777" w:rsidR="00770846" w:rsidRDefault="00770846" w:rsidP="00A85BB2"/>
        </w:tc>
        <w:tc>
          <w:tcPr>
            <w:tcW w:w="1569" w:type="dxa"/>
            <w:gridSpan w:val="5"/>
            <w:tcBorders>
              <w:top w:val="single" w:sz="4" w:space="0" w:color="000000"/>
              <w:left w:val="nil"/>
              <w:bottom w:val="single" w:sz="4" w:space="0" w:color="000000"/>
              <w:right w:val="single" w:sz="4" w:space="0" w:color="000000"/>
            </w:tcBorders>
            <w:shd w:val="clear" w:color="auto" w:fill="D9D9D9"/>
          </w:tcPr>
          <w:p w14:paraId="4846E522" w14:textId="77777777" w:rsidR="00770846" w:rsidRDefault="00770846" w:rsidP="00A85BB2"/>
        </w:tc>
      </w:tr>
      <w:tr w:rsidR="00A85BB2" w14:paraId="0DA2FA23" w14:textId="77777777" w:rsidTr="002A2169">
        <w:tblPrEx>
          <w:tblCellMar>
            <w:top w:w="44" w:type="dxa"/>
            <w:left w:w="0" w:type="dxa"/>
            <w:right w:w="21" w:type="dxa"/>
          </w:tblCellMar>
        </w:tblPrEx>
        <w:trPr>
          <w:gridAfter w:val="3"/>
          <w:wAfter w:w="32" w:type="dxa"/>
          <w:trHeight w:val="439"/>
        </w:trPr>
        <w:tc>
          <w:tcPr>
            <w:tcW w:w="3387" w:type="dxa"/>
            <w:gridSpan w:val="5"/>
            <w:tcBorders>
              <w:top w:val="single" w:sz="4" w:space="0" w:color="000000"/>
              <w:left w:val="single" w:sz="4" w:space="0" w:color="000000"/>
              <w:bottom w:val="single" w:sz="4" w:space="0" w:color="000000"/>
              <w:right w:val="nil"/>
            </w:tcBorders>
            <w:shd w:val="clear" w:color="auto" w:fill="D9D9D9"/>
          </w:tcPr>
          <w:p w14:paraId="486BDE98" w14:textId="77777777" w:rsidR="00A85BB2" w:rsidRDefault="00A85BB2" w:rsidP="00A85BB2">
            <w:pPr>
              <w:ind w:left="58"/>
            </w:pPr>
            <w:r>
              <w:rPr>
                <w:b/>
                <w:sz w:val="20"/>
              </w:rPr>
              <w:t xml:space="preserve">2.4 Testing and managing symptoms </w:t>
            </w:r>
          </w:p>
        </w:tc>
        <w:tc>
          <w:tcPr>
            <w:tcW w:w="5095" w:type="dxa"/>
            <w:gridSpan w:val="4"/>
            <w:tcBorders>
              <w:top w:val="single" w:sz="4" w:space="0" w:color="000000"/>
              <w:left w:val="nil"/>
              <w:bottom w:val="single" w:sz="4" w:space="0" w:color="000000"/>
              <w:right w:val="nil"/>
            </w:tcBorders>
            <w:shd w:val="clear" w:color="auto" w:fill="D9D9D9"/>
          </w:tcPr>
          <w:p w14:paraId="6D47372C" w14:textId="6F285729" w:rsidR="00A85BB2" w:rsidRPr="00513D28" w:rsidRDefault="00513D28" w:rsidP="00A85BB2">
            <w:pPr>
              <w:rPr>
                <w:b/>
                <w:bCs/>
                <w:i/>
                <w:iCs/>
                <w:color w:val="C45911" w:themeColor="accent2" w:themeShade="BF"/>
              </w:rPr>
            </w:pPr>
            <w:r w:rsidRPr="00513D28">
              <w:rPr>
                <w:b/>
                <w:bCs/>
                <w:i/>
                <w:iCs/>
                <w:color w:val="C45911" w:themeColor="accent2" w:themeShade="BF"/>
              </w:rPr>
              <w:t>Note new section below added December 2020</w:t>
            </w:r>
          </w:p>
        </w:tc>
        <w:tc>
          <w:tcPr>
            <w:tcW w:w="1003" w:type="dxa"/>
            <w:gridSpan w:val="5"/>
            <w:tcBorders>
              <w:top w:val="single" w:sz="4" w:space="0" w:color="000000"/>
              <w:left w:val="nil"/>
              <w:bottom w:val="single" w:sz="4" w:space="0" w:color="000000"/>
              <w:right w:val="nil"/>
            </w:tcBorders>
            <w:shd w:val="clear" w:color="auto" w:fill="D9D9D9"/>
          </w:tcPr>
          <w:p w14:paraId="601C7789" w14:textId="77777777" w:rsidR="00A85BB2" w:rsidRDefault="00A85BB2" w:rsidP="00A85BB2"/>
        </w:tc>
        <w:tc>
          <w:tcPr>
            <w:tcW w:w="4523" w:type="dxa"/>
            <w:gridSpan w:val="2"/>
            <w:tcBorders>
              <w:top w:val="single" w:sz="4" w:space="0" w:color="000000"/>
              <w:left w:val="nil"/>
              <w:bottom w:val="single" w:sz="4" w:space="0" w:color="000000"/>
              <w:right w:val="nil"/>
            </w:tcBorders>
            <w:shd w:val="clear" w:color="auto" w:fill="D9D9D9"/>
          </w:tcPr>
          <w:p w14:paraId="3F22B9FB" w14:textId="77777777" w:rsidR="00A85BB2" w:rsidRDefault="00A85BB2" w:rsidP="00A85BB2"/>
        </w:tc>
        <w:tc>
          <w:tcPr>
            <w:tcW w:w="305" w:type="dxa"/>
            <w:gridSpan w:val="3"/>
            <w:tcBorders>
              <w:top w:val="single" w:sz="4" w:space="0" w:color="000000"/>
              <w:left w:val="nil"/>
              <w:bottom w:val="single" w:sz="4" w:space="0" w:color="000000"/>
              <w:right w:val="nil"/>
            </w:tcBorders>
            <w:shd w:val="clear" w:color="auto" w:fill="D9D9D9"/>
          </w:tcPr>
          <w:p w14:paraId="3245ABA6" w14:textId="77777777" w:rsidR="00A85BB2" w:rsidRDefault="00A85BB2" w:rsidP="00A85BB2"/>
        </w:tc>
        <w:tc>
          <w:tcPr>
            <w:tcW w:w="1569" w:type="dxa"/>
            <w:gridSpan w:val="5"/>
            <w:tcBorders>
              <w:top w:val="single" w:sz="4" w:space="0" w:color="000000"/>
              <w:left w:val="nil"/>
              <w:bottom w:val="single" w:sz="4" w:space="0" w:color="000000"/>
              <w:right w:val="single" w:sz="4" w:space="0" w:color="000000"/>
            </w:tcBorders>
            <w:shd w:val="clear" w:color="auto" w:fill="D9D9D9"/>
          </w:tcPr>
          <w:p w14:paraId="35D6D480" w14:textId="77777777" w:rsidR="00A85BB2" w:rsidRDefault="00A85BB2" w:rsidP="00A85BB2"/>
        </w:tc>
      </w:tr>
      <w:tr w:rsidR="00A85BB2" w14:paraId="35959AA7" w14:textId="77777777" w:rsidTr="00C15F39">
        <w:tblPrEx>
          <w:tblCellMar>
            <w:top w:w="50" w:type="dxa"/>
            <w:left w:w="0" w:type="dxa"/>
            <w:bottom w:w="24" w:type="dxa"/>
            <w:right w:w="29" w:type="dxa"/>
          </w:tblCellMar>
        </w:tblPrEx>
        <w:trPr>
          <w:gridAfter w:val="3"/>
          <w:wAfter w:w="32" w:type="dxa"/>
          <w:trHeight w:val="1594"/>
        </w:trPr>
        <w:tc>
          <w:tcPr>
            <w:tcW w:w="2119" w:type="dxa"/>
            <w:gridSpan w:val="2"/>
            <w:tcBorders>
              <w:top w:val="nil"/>
              <w:left w:val="single" w:sz="4" w:space="0" w:color="000000"/>
              <w:bottom w:val="single" w:sz="4" w:space="0" w:color="000000"/>
              <w:right w:val="single" w:sz="4" w:space="0" w:color="000000"/>
            </w:tcBorders>
            <w:vAlign w:val="center"/>
          </w:tcPr>
          <w:p w14:paraId="264C7CDE" w14:textId="3051B076" w:rsidR="00A85BB2" w:rsidRDefault="00A85BB2" w:rsidP="000E4C64">
            <w:pPr>
              <w:ind w:left="59"/>
            </w:pPr>
            <w:r>
              <w:rPr>
                <w:b/>
                <w:sz w:val="20"/>
              </w:rPr>
              <w:t>Testing is not used effectively to help manage staffing levels and support staff wellbeing</w:t>
            </w:r>
          </w:p>
        </w:tc>
        <w:tc>
          <w:tcPr>
            <w:tcW w:w="1268" w:type="dxa"/>
            <w:gridSpan w:val="3"/>
            <w:tcBorders>
              <w:top w:val="nil"/>
              <w:left w:val="single" w:sz="4" w:space="0" w:color="000000"/>
              <w:bottom w:val="single" w:sz="4" w:space="0" w:color="000000"/>
              <w:right w:val="single" w:sz="4" w:space="0" w:color="000000"/>
            </w:tcBorders>
            <w:shd w:val="clear" w:color="auto" w:fill="92D050"/>
            <w:vAlign w:val="center"/>
          </w:tcPr>
          <w:p w14:paraId="5F5F2A90" w14:textId="4BA5AB05" w:rsidR="00A85BB2" w:rsidRDefault="00A85BB2" w:rsidP="00A85BB2">
            <w:pPr>
              <w:ind w:left="73"/>
              <w:jc w:val="center"/>
            </w:pPr>
            <w:r>
              <w:rPr>
                <w:sz w:val="20"/>
              </w:rPr>
              <w:t xml:space="preserve">L </w:t>
            </w:r>
          </w:p>
        </w:tc>
        <w:tc>
          <w:tcPr>
            <w:tcW w:w="5095" w:type="dxa"/>
            <w:gridSpan w:val="4"/>
            <w:tcBorders>
              <w:top w:val="nil"/>
              <w:left w:val="single" w:sz="4" w:space="0" w:color="000000"/>
              <w:bottom w:val="single" w:sz="4" w:space="0" w:color="000000"/>
              <w:right w:val="single" w:sz="4" w:space="0" w:color="000000"/>
            </w:tcBorders>
          </w:tcPr>
          <w:p w14:paraId="60F0AEF3" w14:textId="53B8273C" w:rsidR="00A85BB2" w:rsidRDefault="00A85BB2" w:rsidP="00770846">
            <w:pPr>
              <w:pStyle w:val="ListParagraph"/>
              <w:numPr>
                <w:ilvl w:val="0"/>
                <w:numId w:val="55"/>
              </w:numPr>
              <w:spacing w:after="17"/>
            </w:pPr>
            <w:r w:rsidRPr="002B3A33">
              <w:rPr>
                <w:sz w:val="20"/>
              </w:rPr>
              <w:t xml:space="preserve">Guidance on </w:t>
            </w:r>
            <w:r w:rsidR="00F3242B" w:rsidRPr="002B3A33">
              <w:rPr>
                <w:sz w:val="20"/>
              </w:rPr>
              <w:t>when and how to get</w:t>
            </w:r>
            <w:r w:rsidRPr="002B3A33">
              <w:rPr>
                <w:sz w:val="20"/>
              </w:rPr>
              <w:t xml:space="preserve"> tested </w:t>
            </w:r>
            <w:r w:rsidR="00F3242B" w:rsidRPr="002B3A33">
              <w:rPr>
                <w:sz w:val="20"/>
              </w:rPr>
              <w:t>is available to all staff</w:t>
            </w:r>
          </w:p>
          <w:p w14:paraId="7D37E65F" w14:textId="77777777" w:rsidR="00A85BB2" w:rsidRPr="00C15F39" w:rsidRDefault="00F3242B" w:rsidP="00770846">
            <w:pPr>
              <w:pStyle w:val="ListParagraph"/>
              <w:numPr>
                <w:ilvl w:val="0"/>
                <w:numId w:val="55"/>
              </w:numPr>
            </w:pPr>
            <w:r w:rsidRPr="002B3A33">
              <w:rPr>
                <w:sz w:val="20"/>
              </w:rPr>
              <w:t>Post-testing support is available to staff</w:t>
            </w:r>
            <w:r w:rsidR="00A85BB2" w:rsidRPr="002B3A33">
              <w:rPr>
                <w:sz w:val="20"/>
              </w:rPr>
              <w:t xml:space="preserve">  </w:t>
            </w:r>
          </w:p>
          <w:p w14:paraId="708E083E" w14:textId="32A7AF5D" w:rsidR="00C15F39" w:rsidRDefault="00C15F39" w:rsidP="00770846">
            <w:pPr>
              <w:pStyle w:val="ListParagraph"/>
              <w:numPr>
                <w:ilvl w:val="0"/>
                <w:numId w:val="55"/>
              </w:numPr>
            </w:pPr>
            <w:r>
              <w:rPr>
                <w:color w:val="7030A0"/>
                <w:sz w:val="20"/>
              </w:rPr>
              <w:t>New testing procedures in place.</w:t>
            </w:r>
          </w:p>
        </w:tc>
        <w:tc>
          <w:tcPr>
            <w:tcW w:w="1003" w:type="dxa"/>
            <w:gridSpan w:val="5"/>
            <w:tcBorders>
              <w:top w:val="nil"/>
              <w:left w:val="single" w:sz="4" w:space="0" w:color="000000"/>
              <w:bottom w:val="single" w:sz="4" w:space="0" w:color="000000"/>
              <w:right w:val="single" w:sz="4" w:space="0" w:color="000000"/>
            </w:tcBorders>
            <w:vAlign w:val="center"/>
          </w:tcPr>
          <w:p w14:paraId="13DF211F" w14:textId="5558FFC5" w:rsidR="00A85BB2" w:rsidRDefault="00A85BB2" w:rsidP="00A85BB2">
            <w:pPr>
              <w:ind w:left="74"/>
              <w:jc w:val="center"/>
            </w:pPr>
            <w:r>
              <w:rPr>
                <w:sz w:val="20"/>
              </w:rPr>
              <w:t>Yes</w:t>
            </w:r>
          </w:p>
        </w:tc>
        <w:tc>
          <w:tcPr>
            <w:tcW w:w="4523" w:type="dxa"/>
            <w:gridSpan w:val="2"/>
            <w:tcBorders>
              <w:top w:val="nil"/>
              <w:left w:val="single" w:sz="4" w:space="0" w:color="000000"/>
              <w:bottom w:val="single" w:sz="4" w:space="0" w:color="000000"/>
              <w:right w:val="nil"/>
            </w:tcBorders>
          </w:tcPr>
          <w:p w14:paraId="182BC394" w14:textId="55285C24" w:rsidR="00670938" w:rsidRPr="00670938" w:rsidRDefault="00CB6E9E" w:rsidP="00670938">
            <w:pPr>
              <w:pStyle w:val="ListParagraph"/>
              <w:numPr>
                <w:ilvl w:val="0"/>
                <w:numId w:val="20"/>
              </w:numPr>
              <w:rPr>
                <w:i/>
                <w:iCs/>
                <w:color w:val="auto"/>
              </w:rPr>
            </w:pPr>
            <w:r w:rsidRPr="00670938">
              <w:rPr>
                <w:color w:val="auto"/>
                <w:sz w:val="20"/>
                <w:szCs w:val="20"/>
              </w:rPr>
              <w:t>The whole school is being tested</w:t>
            </w:r>
            <w:r w:rsidR="00670938" w:rsidRPr="00670938">
              <w:rPr>
                <w:color w:val="auto"/>
                <w:sz w:val="20"/>
                <w:szCs w:val="20"/>
              </w:rPr>
              <w:t xml:space="preserve"> on site on</w:t>
            </w:r>
            <w:r w:rsidRPr="00670938">
              <w:rPr>
                <w:color w:val="auto"/>
                <w:sz w:val="20"/>
                <w:szCs w:val="20"/>
              </w:rPr>
              <w:t xml:space="preserve"> </w:t>
            </w:r>
            <w:r w:rsidR="00670938" w:rsidRPr="00670938">
              <w:rPr>
                <w:color w:val="auto"/>
                <w:sz w:val="20"/>
                <w:szCs w:val="20"/>
              </w:rPr>
              <w:t>31</w:t>
            </w:r>
            <w:r w:rsidR="00670938" w:rsidRPr="00670938">
              <w:rPr>
                <w:color w:val="auto"/>
                <w:sz w:val="20"/>
                <w:szCs w:val="20"/>
                <w:vertAlign w:val="superscript"/>
              </w:rPr>
              <w:t>st</w:t>
            </w:r>
            <w:r w:rsidR="00670938" w:rsidRPr="00670938">
              <w:rPr>
                <w:color w:val="auto"/>
                <w:sz w:val="20"/>
                <w:szCs w:val="20"/>
              </w:rPr>
              <w:t xml:space="preserve"> Aug and 3</w:t>
            </w:r>
            <w:r w:rsidR="00670938" w:rsidRPr="00670938">
              <w:rPr>
                <w:color w:val="auto"/>
                <w:sz w:val="20"/>
                <w:szCs w:val="20"/>
                <w:vertAlign w:val="superscript"/>
              </w:rPr>
              <w:t>rd</w:t>
            </w:r>
            <w:r w:rsidR="00670938" w:rsidRPr="00670938">
              <w:rPr>
                <w:color w:val="auto"/>
                <w:sz w:val="20"/>
                <w:szCs w:val="20"/>
              </w:rPr>
              <w:t xml:space="preserve"> September </w:t>
            </w:r>
          </w:p>
          <w:p w14:paraId="3F67F2F1" w14:textId="77777777" w:rsidR="005334E4" w:rsidRPr="00D56823" w:rsidRDefault="005334E4" w:rsidP="00670938">
            <w:pPr>
              <w:pStyle w:val="ListParagraph"/>
              <w:numPr>
                <w:ilvl w:val="0"/>
                <w:numId w:val="20"/>
              </w:numPr>
              <w:rPr>
                <w:i/>
                <w:iCs/>
              </w:rPr>
            </w:pPr>
            <w:r w:rsidRPr="00670938">
              <w:rPr>
                <w:color w:val="auto"/>
                <w:sz w:val="20"/>
                <w:szCs w:val="20"/>
              </w:rPr>
              <w:t>Students and staff</w:t>
            </w:r>
            <w:r w:rsidR="00670938" w:rsidRPr="00670938">
              <w:rPr>
                <w:color w:val="auto"/>
                <w:sz w:val="20"/>
                <w:szCs w:val="20"/>
              </w:rPr>
              <w:t xml:space="preserve"> will</w:t>
            </w:r>
            <w:r w:rsidRPr="00670938">
              <w:rPr>
                <w:color w:val="auto"/>
                <w:sz w:val="20"/>
                <w:szCs w:val="20"/>
              </w:rPr>
              <w:t xml:space="preserve"> test twice weekly at home with lateral flow kits. There is a risk that they do not do this, but students and parents are reminded regularly.</w:t>
            </w:r>
          </w:p>
          <w:p w14:paraId="2A92A478" w14:textId="77777777" w:rsidR="00D56823" w:rsidRPr="00A81F51" w:rsidRDefault="00D56823" w:rsidP="00670938">
            <w:pPr>
              <w:pStyle w:val="ListParagraph"/>
              <w:numPr>
                <w:ilvl w:val="0"/>
                <w:numId w:val="20"/>
              </w:numPr>
              <w:rPr>
                <w:i/>
                <w:iCs/>
              </w:rPr>
            </w:pPr>
            <w:r>
              <w:rPr>
                <w:color w:val="auto"/>
                <w:sz w:val="20"/>
                <w:szCs w:val="20"/>
              </w:rPr>
              <w:lastRenderedPageBreak/>
              <w:t xml:space="preserve">Guidance related to </w:t>
            </w:r>
            <w:r w:rsidR="00161C22">
              <w:rPr>
                <w:color w:val="auto"/>
                <w:sz w:val="20"/>
                <w:szCs w:val="20"/>
              </w:rPr>
              <w:t xml:space="preserve">daily </w:t>
            </w:r>
            <w:r>
              <w:rPr>
                <w:color w:val="auto"/>
                <w:sz w:val="20"/>
                <w:szCs w:val="20"/>
              </w:rPr>
              <w:t>testing</w:t>
            </w:r>
            <w:r w:rsidR="00161C22">
              <w:rPr>
                <w:color w:val="auto"/>
                <w:sz w:val="20"/>
                <w:szCs w:val="20"/>
              </w:rPr>
              <w:t xml:space="preserve"> and/or PCR testing</w:t>
            </w:r>
            <w:r>
              <w:rPr>
                <w:color w:val="auto"/>
                <w:sz w:val="20"/>
                <w:szCs w:val="20"/>
              </w:rPr>
              <w:t xml:space="preserve"> for close contacts</w:t>
            </w:r>
            <w:r w:rsidR="00161C22">
              <w:rPr>
                <w:color w:val="auto"/>
                <w:sz w:val="20"/>
                <w:szCs w:val="20"/>
              </w:rPr>
              <w:t xml:space="preserve"> of a positive case</w:t>
            </w:r>
            <w:r>
              <w:rPr>
                <w:color w:val="auto"/>
                <w:sz w:val="20"/>
                <w:szCs w:val="20"/>
              </w:rPr>
              <w:t xml:space="preserve"> will be followed</w:t>
            </w:r>
            <w:r w:rsidR="00161C22">
              <w:rPr>
                <w:color w:val="auto"/>
                <w:sz w:val="20"/>
                <w:szCs w:val="20"/>
              </w:rPr>
              <w:t>.</w:t>
            </w:r>
          </w:p>
          <w:p w14:paraId="720659A2" w14:textId="50EF0E6F" w:rsidR="00A81F51" w:rsidRPr="00CB6E9E" w:rsidRDefault="0060207F" w:rsidP="00670938">
            <w:pPr>
              <w:pStyle w:val="ListParagraph"/>
              <w:numPr>
                <w:ilvl w:val="0"/>
                <w:numId w:val="20"/>
              </w:numPr>
              <w:rPr>
                <w:i/>
                <w:iCs/>
              </w:rPr>
            </w:pPr>
            <w:r>
              <w:rPr>
                <w:b/>
                <w:bCs/>
                <w:color w:val="7030A0"/>
                <w:sz w:val="20"/>
                <w:szCs w:val="20"/>
              </w:rPr>
              <w:t>Student tests on site 4</w:t>
            </w:r>
            <w:r w:rsidRPr="0060207F">
              <w:rPr>
                <w:b/>
                <w:bCs/>
                <w:color w:val="7030A0"/>
                <w:sz w:val="20"/>
                <w:szCs w:val="20"/>
                <w:vertAlign w:val="superscript"/>
              </w:rPr>
              <w:t>th</w:t>
            </w:r>
            <w:r>
              <w:rPr>
                <w:b/>
                <w:bCs/>
                <w:color w:val="7030A0"/>
                <w:sz w:val="20"/>
                <w:szCs w:val="20"/>
              </w:rPr>
              <w:t xml:space="preserve"> January (TD Day) as per Government instructions. Term to begin as usual on 5</w:t>
            </w:r>
            <w:r w:rsidRPr="0060207F">
              <w:rPr>
                <w:b/>
                <w:bCs/>
                <w:color w:val="7030A0"/>
                <w:sz w:val="20"/>
                <w:szCs w:val="20"/>
                <w:vertAlign w:val="superscript"/>
              </w:rPr>
              <w:t>th</w:t>
            </w:r>
            <w:r>
              <w:rPr>
                <w:b/>
                <w:bCs/>
                <w:color w:val="7030A0"/>
                <w:sz w:val="20"/>
                <w:szCs w:val="20"/>
              </w:rPr>
              <w:t xml:space="preserve"> Jan, minimising learning disruption.</w:t>
            </w:r>
          </w:p>
        </w:tc>
        <w:tc>
          <w:tcPr>
            <w:tcW w:w="305" w:type="dxa"/>
            <w:gridSpan w:val="3"/>
            <w:tcBorders>
              <w:top w:val="nil"/>
              <w:left w:val="nil"/>
              <w:bottom w:val="single" w:sz="4" w:space="0" w:color="000000"/>
              <w:right w:val="single" w:sz="4" w:space="0" w:color="000000"/>
            </w:tcBorders>
          </w:tcPr>
          <w:p w14:paraId="78A97E9B" w14:textId="77777777" w:rsidR="00A85BB2" w:rsidRDefault="00A85BB2" w:rsidP="00A85BB2"/>
        </w:tc>
        <w:tc>
          <w:tcPr>
            <w:tcW w:w="1569" w:type="dxa"/>
            <w:gridSpan w:val="5"/>
            <w:tcBorders>
              <w:top w:val="nil"/>
              <w:left w:val="single" w:sz="4" w:space="0" w:color="000000"/>
              <w:bottom w:val="single" w:sz="4" w:space="0" w:color="000000"/>
              <w:right w:val="single" w:sz="4" w:space="0" w:color="000000"/>
            </w:tcBorders>
            <w:shd w:val="clear" w:color="auto" w:fill="92D050"/>
          </w:tcPr>
          <w:p w14:paraId="67DA0AAB" w14:textId="77777777" w:rsidR="00A85BB2" w:rsidRDefault="00A85BB2" w:rsidP="00A85BB2">
            <w:pPr>
              <w:ind w:left="71"/>
              <w:jc w:val="center"/>
              <w:rPr>
                <w:sz w:val="20"/>
              </w:rPr>
            </w:pPr>
          </w:p>
          <w:p w14:paraId="2D24BF72" w14:textId="77777777" w:rsidR="00A85BB2" w:rsidRDefault="00A85BB2" w:rsidP="00A85BB2">
            <w:pPr>
              <w:ind w:left="71"/>
              <w:jc w:val="center"/>
              <w:rPr>
                <w:sz w:val="20"/>
              </w:rPr>
            </w:pPr>
          </w:p>
          <w:p w14:paraId="196AE9BC" w14:textId="3746955D" w:rsidR="00A85BB2" w:rsidRDefault="00A85BB2" w:rsidP="00A85BB2">
            <w:pPr>
              <w:ind w:left="71"/>
              <w:jc w:val="center"/>
            </w:pPr>
            <w:r>
              <w:rPr>
                <w:sz w:val="20"/>
              </w:rPr>
              <w:t>L</w:t>
            </w:r>
          </w:p>
        </w:tc>
      </w:tr>
      <w:tr w:rsidR="00A85BB2" w14:paraId="3D57E6E6" w14:textId="77777777" w:rsidTr="000E4C64">
        <w:tblPrEx>
          <w:tblCellMar>
            <w:top w:w="50" w:type="dxa"/>
            <w:left w:w="0" w:type="dxa"/>
            <w:bottom w:w="24" w:type="dxa"/>
            <w:right w:w="29" w:type="dxa"/>
          </w:tblCellMar>
        </w:tblPrEx>
        <w:trPr>
          <w:gridAfter w:val="3"/>
          <w:wAfter w:w="32" w:type="dxa"/>
          <w:trHeight w:val="3718"/>
        </w:trPr>
        <w:tc>
          <w:tcPr>
            <w:tcW w:w="2119" w:type="dxa"/>
            <w:gridSpan w:val="2"/>
            <w:tcBorders>
              <w:top w:val="single" w:sz="4" w:space="0" w:color="000000"/>
              <w:left w:val="single" w:sz="4" w:space="0" w:color="000000"/>
              <w:bottom w:val="single" w:sz="4" w:space="0" w:color="000000"/>
              <w:right w:val="single" w:sz="4" w:space="0" w:color="000000"/>
            </w:tcBorders>
            <w:vAlign w:val="center"/>
          </w:tcPr>
          <w:p w14:paraId="475ACBD7" w14:textId="48EB6526" w:rsidR="00A85BB2" w:rsidRDefault="00A85BB2" w:rsidP="000E4C64">
            <w:pPr>
              <w:spacing w:after="1" w:line="258" w:lineRule="auto"/>
              <w:ind w:left="59" w:right="20"/>
            </w:pPr>
            <w:r>
              <w:rPr>
                <w:b/>
                <w:sz w:val="20"/>
              </w:rPr>
              <w:t xml:space="preserve">Infection transmission within school due to staff/Students (or members of </w:t>
            </w:r>
            <w:proofErr w:type="gramStart"/>
            <w:r>
              <w:rPr>
                <w:b/>
                <w:sz w:val="20"/>
              </w:rPr>
              <w:t>their</w:t>
            </w:r>
            <w:proofErr w:type="gramEnd"/>
          </w:p>
          <w:p w14:paraId="014AC26A" w14:textId="09944B2F" w:rsidR="00A85BB2" w:rsidRDefault="00A85BB2" w:rsidP="000E4C64">
            <w:pPr>
              <w:spacing w:after="158"/>
              <w:ind w:left="59"/>
            </w:pPr>
            <w:r>
              <w:rPr>
                <w:b/>
                <w:sz w:val="20"/>
              </w:rPr>
              <w:t>household) displaying symptoms</w:t>
            </w:r>
          </w:p>
          <w:p w14:paraId="2C10FEAD" w14:textId="1914FE87" w:rsidR="00A85BB2" w:rsidRDefault="00A85BB2" w:rsidP="000E4C64">
            <w:pPr>
              <w:ind w:left="59"/>
            </w:pPr>
          </w:p>
        </w:tc>
        <w:tc>
          <w:tcPr>
            <w:tcW w:w="1268" w:type="dxa"/>
            <w:gridSpan w:val="3"/>
            <w:tcBorders>
              <w:top w:val="single" w:sz="4" w:space="0" w:color="000000"/>
              <w:left w:val="single" w:sz="4" w:space="0" w:color="000000"/>
              <w:bottom w:val="single" w:sz="4" w:space="0" w:color="000000"/>
              <w:right w:val="single" w:sz="4" w:space="0" w:color="000000"/>
            </w:tcBorders>
            <w:shd w:val="clear" w:color="auto" w:fill="FF0000"/>
            <w:vAlign w:val="center"/>
          </w:tcPr>
          <w:p w14:paraId="23070619" w14:textId="39C2332E" w:rsidR="00A85BB2" w:rsidRDefault="00A85BB2" w:rsidP="00A85BB2">
            <w:pPr>
              <w:ind w:left="73"/>
              <w:jc w:val="center"/>
            </w:pPr>
            <w:r>
              <w:rPr>
                <w:sz w:val="20"/>
              </w:rPr>
              <w:t xml:space="preserve"> H</w:t>
            </w:r>
          </w:p>
        </w:tc>
        <w:tc>
          <w:tcPr>
            <w:tcW w:w="5095" w:type="dxa"/>
            <w:gridSpan w:val="4"/>
            <w:tcBorders>
              <w:top w:val="single" w:sz="4" w:space="0" w:color="000000"/>
              <w:left w:val="single" w:sz="4" w:space="0" w:color="000000"/>
              <w:bottom w:val="single" w:sz="4" w:space="0" w:color="000000"/>
              <w:right w:val="single" w:sz="4" w:space="0" w:color="000000"/>
            </w:tcBorders>
          </w:tcPr>
          <w:p w14:paraId="5F81A47D" w14:textId="77777777" w:rsidR="00A85BB2" w:rsidRDefault="00A85BB2" w:rsidP="00770846">
            <w:pPr>
              <w:pStyle w:val="ListParagraph"/>
              <w:numPr>
                <w:ilvl w:val="0"/>
                <w:numId w:val="20"/>
              </w:numPr>
              <w:spacing w:after="40"/>
            </w:pPr>
            <w:r w:rsidRPr="002B3A33">
              <w:rPr>
                <w:sz w:val="20"/>
              </w:rPr>
              <w:t xml:space="preserve">Robust collection and monitoring of absence data, including tracking return to school dates, is in place. </w:t>
            </w:r>
          </w:p>
          <w:p w14:paraId="0B9048D6" w14:textId="4E377D4A" w:rsidR="00A85BB2" w:rsidRDefault="00A85BB2" w:rsidP="00770846">
            <w:pPr>
              <w:pStyle w:val="ListParagraph"/>
              <w:numPr>
                <w:ilvl w:val="0"/>
                <w:numId w:val="20"/>
              </w:numPr>
              <w:spacing w:after="41"/>
            </w:pPr>
            <w:r w:rsidRPr="002B3A33">
              <w:rPr>
                <w:sz w:val="20"/>
              </w:rPr>
              <w:t xml:space="preserve">Procedures are in place to deal with any </w:t>
            </w:r>
            <w:r w:rsidR="00A21600">
              <w:rPr>
                <w:sz w:val="20"/>
              </w:rPr>
              <w:t>s</w:t>
            </w:r>
            <w:r w:rsidRPr="002B3A33">
              <w:rPr>
                <w:sz w:val="20"/>
              </w:rPr>
              <w:t xml:space="preserve">tudent or staff displaying symptoms at school.  This includes the use of testing for both staff and </w:t>
            </w:r>
            <w:r w:rsidR="00A21600">
              <w:rPr>
                <w:sz w:val="20"/>
              </w:rPr>
              <w:t>s</w:t>
            </w:r>
            <w:r w:rsidRPr="002B3A33">
              <w:rPr>
                <w:sz w:val="20"/>
              </w:rPr>
              <w:t xml:space="preserve">tudents and appropriate action, in line with government guidance, should the tests prove positive or negative. </w:t>
            </w:r>
          </w:p>
          <w:p w14:paraId="3946E773" w14:textId="545CA48D" w:rsidR="00A85BB2" w:rsidRDefault="00A85BB2" w:rsidP="00770846">
            <w:pPr>
              <w:pStyle w:val="ListParagraph"/>
              <w:numPr>
                <w:ilvl w:val="0"/>
                <w:numId w:val="20"/>
              </w:numPr>
              <w:spacing w:after="39"/>
            </w:pPr>
            <w:r w:rsidRPr="002B3A33">
              <w:rPr>
                <w:sz w:val="20"/>
              </w:rPr>
              <w:t xml:space="preserve">Students, </w:t>
            </w:r>
            <w:proofErr w:type="gramStart"/>
            <w:r w:rsidRPr="002B3A33">
              <w:rPr>
                <w:sz w:val="20"/>
              </w:rPr>
              <w:t>parents</w:t>
            </w:r>
            <w:proofErr w:type="gramEnd"/>
            <w:r w:rsidRPr="002B3A33">
              <w:rPr>
                <w:sz w:val="20"/>
              </w:rPr>
              <w:t xml:space="preserve"> and staff are aware of what steps to take if they, or any member of their household, displays symptoms. This includes an understanding of the definitions and mitigating actions to take in relation to the terms </w:t>
            </w:r>
            <w:r w:rsidRPr="002B3A33">
              <w:rPr>
                <w:b/>
                <w:sz w:val="20"/>
              </w:rPr>
              <w:t>clinically vulnerable</w:t>
            </w:r>
            <w:r w:rsidRPr="002B3A33">
              <w:rPr>
                <w:sz w:val="20"/>
              </w:rPr>
              <w:t xml:space="preserve"> and </w:t>
            </w:r>
            <w:r w:rsidRPr="002B3A33">
              <w:rPr>
                <w:b/>
                <w:sz w:val="20"/>
              </w:rPr>
              <w:t xml:space="preserve">clinically extremely vulnerable </w:t>
            </w:r>
            <w:r w:rsidRPr="002B3A33">
              <w:rPr>
                <w:sz w:val="20"/>
              </w:rPr>
              <w:t>should these apply</w:t>
            </w:r>
            <w:r w:rsidRPr="002B3A33">
              <w:rPr>
                <w:b/>
                <w:sz w:val="20"/>
              </w:rPr>
              <w:t>.</w:t>
            </w:r>
            <w:r w:rsidRPr="002B3A33">
              <w:rPr>
                <w:sz w:val="20"/>
              </w:rPr>
              <w:t xml:space="preserve"> </w:t>
            </w:r>
          </w:p>
          <w:p w14:paraId="7029F8F9" w14:textId="0051C0CA" w:rsidR="00A85BB2" w:rsidRDefault="00A85BB2" w:rsidP="00770846">
            <w:pPr>
              <w:pStyle w:val="ListParagraph"/>
              <w:numPr>
                <w:ilvl w:val="0"/>
                <w:numId w:val="20"/>
              </w:numPr>
            </w:pPr>
            <w:r w:rsidRPr="002B3A33">
              <w:rPr>
                <w:sz w:val="20"/>
              </w:rPr>
              <w:t xml:space="preserve">A record of any COVID-19 symptoms in staff or Students is reported to SLT. </w:t>
            </w:r>
          </w:p>
        </w:tc>
        <w:tc>
          <w:tcPr>
            <w:tcW w:w="1003" w:type="dxa"/>
            <w:gridSpan w:val="5"/>
            <w:tcBorders>
              <w:top w:val="single" w:sz="4" w:space="0" w:color="000000"/>
              <w:left w:val="single" w:sz="4" w:space="0" w:color="000000"/>
              <w:bottom w:val="single" w:sz="4" w:space="0" w:color="000000"/>
              <w:right w:val="single" w:sz="4" w:space="0" w:color="000000"/>
            </w:tcBorders>
            <w:vAlign w:val="center"/>
          </w:tcPr>
          <w:p w14:paraId="15414C44" w14:textId="2E192535" w:rsidR="00A85BB2" w:rsidRDefault="00255561" w:rsidP="00A85BB2">
            <w:pPr>
              <w:ind w:left="74"/>
              <w:jc w:val="center"/>
            </w:pPr>
            <w:r>
              <w:rPr>
                <w:sz w:val="20"/>
              </w:rPr>
              <w:t>New guidelines in place nationally</w:t>
            </w:r>
          </w:p>
        </w:tc>
        <w:tc>
          <w:tcPr>
            <w:tcW w:w="4523" w:type="dxa"/>
            <w:gridSpan w:val="2"/>
            <w:tcBorders>
              <w:top w:val="single" w:sz="4" w:space="0" w:color="000000"/>
              <w:left w:val="single" w:sz="4" w:space="0" w:color="000000"/>
              <w:bottom w:val="single" w:sz="4" w:space="0" w:color="000000"/>
              <w:right w:val="nil"/>
            </w:tcBorders>
          </w:tcPr>
          <w:p w14:paraId="6082F5B4" w14:textId="0E3344FA" w:rsidR="00A85BB2" w:rsidRPr="00BF3308" w:rsidRDefault="00A85BB2" w:rsidP="00770846">
            <w:pPr>
              <w:pStyle w:val="ListParagraph"/>
              <w:numPr>
                <w:ilvl w:val="0"/>
                <w:numId w:val="20"/>
              </w:numPr>
              <w:rPr>
                <w:sz w:val="20"/>
                <w:szCs w:val="20"/>
              </w:rPr>
            </w:pPr>
            <w:r w:rsidRPr="00BF3308">
              <w:rPr>
                <w:sz w:val="20"/>
                <w:szCs w:val="20"/>
              </w:rPr>
              <w:t xml:space="preserve">Heads of </w:t>
            </w:r>
            <w:r w:rsidR="00A21600">
              <w:rPr>
                <w:sz w:val="20"/>
                <w:szCs w:val="20"/>
              </w:rPr>
              <w:t>House</w:t>
            </w:r>
            <w:r w:rsidRPr="00BF3308">
              <w:rPr>
                <w:sz w:val="20"/>
                <w:szCs w:val="20"/>
              </w:rPr>
              <w:t xml:space="preserve"> and Pastoral team lead on absence and attendance (KHU)</w:t>
            </w:r>
          </w:p>
          <w:p w14:paraId="0C52CB76" w14:textId="77777777" w:rsidR="00A85BB2" w:rsidRPr="00EC323F" w:rsidRDefault="005334E4" w:rsidP="005334E4">
            <w:pPr>
              <w:pStyle w:val="ListParagraph"/>
              <w:numPr>
                <w:ilvl w:val="0"/>
                <w:numId w:val="20"/>
              </w:numPr>
              <w:rPr>
                <w:color w:val="7030A0"/>
                <w:sz w:val="20"/>
                <w:szCs w:val="20"/>
              </w:rPr>
            </w:pPr>
            <w:r w:rsidRPr="00EC323F">
              <w:rPr>
                <w:color w:val="auto"/>
                <w:sz w:val="20"/>
                <w:szCs w:val="20"/>
              </w:rPr>
              <w:t>Risk remains medium</w:t>
            </w:r>
            <w:r w:rsidR="00EC323F" w:rsidRPr="00EC323F">
              <w:rPr>
                <w:color w:val="auto"/>
                <w:sz w:val="20"/>
                <w:szCs w:val="20"/>
              </w:rPr>
              <w:t xml:space="preserve"> that students may not gain a PCR test if they have symptoms but a negative LFT, and that this leads to a spread of infection amongst students</w:t>
            </w:r>
          </w:p>
          <w:p w14:paraId="7136B257" w14:textId="77777777" w:rsidR="00EC323F" w:rsidRPr="00C64B93" w:rsidRDefault="00EC323F" w:rsidP="005334E4">
            <w:pPr>
              <w:pStyle w:val="ListParagraph"/>
              <w:numPr>
                <w:ilvl w:val="0"/>
                <w:numId w:val="20"/>
              </w:numPr>
              <w:rPr>
                <w:color w:val="7030A0"/>
                <w:sz w:val="20"/>
                <w:szCs w:val="20"/>
              </w:rPr>
            </w:pPr>
            <w:r>
              <w:rPr>
                <w:color w:val="auto"/>
                <w:sz w:val="20"/>
                <w:szCs w:val="20"/>
              </w:rPr>
              <w:t>Vaccination means risks to staff are low</w:t>
            </w:r>
            <w:r w:rsidR="00BC45E2">
              <w:rPr>
                <w:color w:val="auto"/>
                <w:sz w:val="20"/>
                <w:szCs w:val="20"/>
              </w:rPr>
              <w:t xml:space="preserve"> and that isolation when exposed to a case should no longer be as disruptive as previously </w:t>
            </w:r>
          </w:p>
          <w:p w14:paraId="34242248" w14:textId="77777777" w:rsidR="00C64B93" w:rsidRPr="00645504" w:rsidRDefault="00C64B93" w:rsidP="005334E4">
            <w:pPr>
              <w:pStyle w:val="ListParagraph"/>
              <w:numPr>
                <w:ilvl w:val="0"/>
                <w:numId w:val="20"/>
              </w:numPr>
              <w:rPr>
                <w:b/>
                <w:bCs/>
                <w:color w:val="7030A0"/>
                <w:sz w:val="20"/>
                <w:szCs w:val="20"/>
              </w:rPr>
            </w:pPr>
            <w:r w:rsidRPr="00645504">
              <w:rPr>
                <w:b/>
                <w:bCs/>
                <w:color w:val="00B0F0"/>
                <w:sz w:val="20"/>
                <w:szCs w:val="20"/>
              </w:rPr>
              <w:t>Current guidelines are being followed but there is concern about the number of LFT positives being returned as PCR negatives. Some parents seeking several re-tests and keeping students off school awaiting results</w:t>
            </w:r>
          </w:p>
          <w:p w14:paraId="05177E16" w14:textId="7E09A8F0" w:rsidR="00645504" w:rsidRPr="00645504" w:rsidRDefault="00645504" w:rsidP="005334E4">
            <w:pPr>
              <w:pStyle w:val="ListParagraph"/>
              <w:numPr>
                <w:ilvl w:val="0"/>
                <w:numId w:val="20"/>
              </w:numPr>
              <w:rPr>
                <w:b/>
                <w:bCs/>
                <w:color w:val="7030A0"/>
                <w:sz w:val="20"/>
                <w:szCs w:val="20"/>
              </w:rPr>
            </w:pPr>
            <w:r>
              <w:rPr>
                <w:b/>
                <w:bCs/>
                <w:color w:val="00B050"/>
                <w:sz w:val="20"/>
                <w:szCs w:val="20"/>
              </w:rPr>
              <w:t>As previously mentioned false negative PCRs caused a surge in cases prior to half term, but these have since dropped off signif</w:t>
            </w:r>
            <w:r w:rsidR="0060207F">
              <w:rPr>
                <w:b/>
                <w:bCs/>
                <w:color w:val="00B050"/>
                <w:sz w:val="20"/>
                <w:szCs w:val="20"/>
              </w:rPr>
              <w:t>i</w:t>
            </w:r>
            <w:r>
              <w:rPr>
                <w:b/>
                <w:bCs/>
                <w:color w:val="00B050"/>
                <w:sz w:val="20"/>
                <w:szCs w:val="20"/>
              </w:rPr>
              <w:t>cantly</w:t>
            </w:r>
          </w:p>
        </w:tc>
        <w:tc>
          <w:tcPr>
            <w:tcW w:w="305" w:type="dxa"/>
            <w:gridSpan w:val="3"/>
            <w:tcBorders>
              <w:top w:val="single" w:sz="4" w:space="0" w:color="000000"/>
              <w:left w:val="nil"/>
              <w:bottom w:val="single" w:sz="4" w:space="0" w:color="000000"/>
              <w:right w:val="single" w:sz="4" w:space="0" w:color="000000"/>
            </w:tcBorders>
          </w:tcPr>
          <w:p w14:paraId="714CBA00" w14:textId="77777777" w:rsidR="00A85BB2" w:rsidRDefault="00A85BB2" w:rsidP="00A85BB2"/>
        </w:tc>
        <w:tc>
          <w:tcPr>
            <w:tcW w:w="1569" w:type="dxa"/>
            <w:gridSpan w:val="5"/>
            <w:tcBorders>
              <w:top w:val="single" w:sz="4" w:space="0" w:color="000000"/>
              <w:left w:val="single" w:sz="4" w:space="0" w:color="000000"/>
              <w:bottom w:val="single" w:sz="4" w:space="0" w:color="000000"/>
              <w:right w:val="single" w:sz="4" w:space="0" w:color="000000"/>
            </w:tcBorders>
            <w:shd w:val="clear" w:color="auto" w:fill="FFC000"/>
            <w:vAlign w:val="center"/>
          </w:tcPr>
          <w:p w14:paraId="2788920E" w14:textId="63341238" w:rsidR="00A85BB2" w:rsidRDefault="00A85BB2" w:rsidP="00A85BB2">
            <w:pPr>
              <w:ind w:left="71"/>
              <w:jc w:val="center"/>
            </w:pPr>
            <w:r>
              <w:rPr>
                <w:sz w:val="20"/>
              </w:rPr>
              <w:t xml:space="preserve">M </w:t>
            </w:r>
          </w:p>
        </w:tc>
      </w:tr>
      <w:tr w:rsidR="00A85BB2" w14:paraId="689E7429" w14:textId="77777777" w:rsidTr="000E4C64">
        <w:tblPrEx>
          <w:tblCellMar>
            <w:top w:w="50" w:type="dxa"/>
            <w:left w:w="0" w:type="dxa"/>
            <w:bottom w:w="24" w:type="dxa"/>
            <w:right w:w="29" w:type="dxa"/>
          </w:tblCellMar>
        </w:tblPrEx>
        <w:trPr>
          <w:gridAfter w:val="3"/>
          <w:wAfter w:w="32" w:type="dxa"/>
          <w:trHeight w:val="3305"/>
        </w:trPr>
        <w:tc>
          <w:tcPr>
            <w:tcW w:w="2119" w:type="dxa"/>
            <w:gridSpan w:val="2"/>
            <w:tcBorders>
              <w:top w:val="single" w:sz="4" w:space="0" w:color="000000"/>
              <w:left w:val="single" w:sz="4" w:space="0" w:color="000000"/>
              <w:bottom w:val="single" w:sz="4" w:space="0" w:color="000000"/>
              <w:right w:val="single" w:sz="4" w:space="0" w:color="000000"/>
            </w:tcBorders>
            <w:vAlign w:val="center"/>
          </w:tcPr>
          <w:p w14:paraId="1F1762A6" w14:textId="16CB0A6C" w:rsidR="00A85BB2" w:rsidRDefault="00A85BB2" w:rsidP="000E4C64">
            <w:pPr>
              <w:ind w:left="59"/>
              <w:rPr>
                <w:b/>
                <w:sz w:val="20"/>
              </w:rPr>
            </w:pPr>
            <w:r>
              <w:rPr>
                <w:b/>
                <w:sz w:val="20"/>
              </w:rPr>
              <w:t xml:space="preserve">Staff, </w:t>
            </w:r>
            <w:proofErr w:type="gramStart"/>
            <w:r>
              <w:rPr>
                <w:b/>
                <w:sz w:val="20"/>
              </w:rPr>
              <w:t>Students</w:t>
            </w:r>
            <w:proofErr w:type="gramEnd"/>
            <w:r>
              <w:rPr>
                <w:b/>
                <w:sz w:val="20"/>
              </w:rPr>
              <w:t xml:space="preserve"> and parents are not aware of the school’s procedures (including on self-isolation and testing) should anyone display symptoms of COVID-19</w:t>
            </w:r>
            <w:r w:rsidR="001572CC">
              <w:rPr>
                <w:b/>
                <w:sz w:val="20"/>
              </w:rPr>
              <w:t xml:space="preserve">, or if there </w:t>
            </w:r>
            <w:r w:rsidR="00A24960">
              <w:rPr>
                <w:b/>
                <w:sz w:val="20"/>
              </w:rPr>
              <w:t>is a confirmed case in the school</w:t>
            </w:r>
          </w:p>
          <w:p w14:paraId="4ABD07BA" w14:textId="77777777" w:rsidR="00A85BB2" w:rsidRPr="003F3BDD" w:rsidRDefault="00A85BB2" w:rsidP="000E4C64"/>
          <w:p w14:paraId="77979CF9" w14:textId="77777777" w:rsidR="00A85BB2" w:rsidRDefault="00A85BB2" w:rsidP="000E4C64">
            <w:pPr>
              <w:rPr>
                <w:b/>
                <w:sz w:val="20"/>
              </w:rPr>
            </w:pPr>
          </w:p>
          <w:p w14:paraId="29E7CF26" w14:textId="77777777" w:rsidR="00A85BB2" w:rsidRDefault="00A85BB2" w:rsidP="000E4C64">
            <w:pPr>
              <w:rPr>
                <w:b/>
                <w:sz w:val="20"/>
              </w:rPr>
            </w:pPr>
          </w:p>
          <w:p w14:paraId="7041C7CA" w14:textId="0E6DEB48" w:rsidR="00A85BB2" w:rsidRPr="003F3BDD" w:rsidRDefault="00A85BB2" w:rsidP="000E4C64"/>
        </w:tc>
        <w:tc>
          <w:tcPr>
            <w:tcW w:w="1268" w:type="dxa"/>
            <w:gridSpan w:val="3"/>
            <w:tcBorders>
              <w:top w:val="single" w:sz="4" w:space="0" w:color="000000"/>
              <w:left w:val="single" w:sz="4" w:space="0" w:color="000000"/>
              <w:bottom w:val="single" w:sz="4" w:space="0" w:color="000000"/>
              <w:right w:val="single" w:sz="4" w:space="0" w:color="000000"/>
            </w:tcBorders>
            <w:shd w:val="clear" w:color="auto" w:fill="FF0000"/>
            <w:vAlign w:val="center"/>
          </w:tcPr>
          <w:p w14:paraId="269A801A" w14:textId="2B6055DA" w:rsidR="00A85BB2" w:rsidRDefault="00A85BB2" w:rsidP="00A85BB2">
            <w:pPr>
              <w:ind w:left="73"/>
              <w:jc w:val="center"/>
            </w:pPr>
            <w:r>
              <w:rPr>
                <w:sz w:val="20"/>
              </w:rPr>
              <w:t xml:space="preserve"> H</w:t>
            </w:r>
          </w:p>
        </w:tc>
        <w:tc>
          <w:tcPr>
            <w:tcW w:w="5095" w:type="dxa"/>
            <w:gridSpan w:val="4"/>
            <w:tcBorders>
              <w:top w:val="single" w:sz="4" w:space="0" w:color="000000"/>
              <w:left w:val="single" w:sz="4" w:space="0" w:color="000000"/>
              <w:bottom w:val="single" w:sz="4" w:space="0" w:color="000000"/>
              <w:right w:val="single" w:sz="4" w:space="0" w:color="000000"/>
            </w:tcBorders>
          </w:tcPr>
          <w:p w14:paraId="103138B2" w14:textId="4312FD3A" w:rsidR="00A85BB2" w:rsidRDefault="00A85BB2" w:rsidP="000E4C64">
            <w:pPr>
              <w:pStyle w:val="ListParagraph"/>
              <w:numPr>
                <w:ilvl w:val="0"/>
                <w:numId w:val="73"/>
              </w:numPr>
              <w:spacing w:after="41"/>
            </w:pPr>
            <w:r w:rsidRPr="000E4C64">
              <w:rPr>
                <w:sz w:val="20"/>
              </w:rPr>
              <w:t xml:space="preserve">Staff, </w:t>
            </w:r>
            <w:proofErr w:type="gramStart"/>
            <w:r w:rsidR="007E53D1" w:rsidRPr="000E4C64">
              <w:rPr>
                <w:sz w:val="20"/>
              </w:rPr>
              <w:t>s</w:t>
            </w:r>
            <w:r w:rsidRPr="000E4C64">
              <w:rPr>
                <w:sz w:val="20"/>
              </w:rPr>
              <w:t>tudents</w:t>
            </w:r>
            <w:proofErr w:type="gramEnd"/>
            <w:r w:rsidRPr="000E4C64">
              <w:rPr>
                <w:sz w:val="20"/>
              </w:rPr>
              <w:t xml:space="preserve"> and parents have received clear communications informing them of current government guidance on the actions to take should anyone display symptoms of COVID-19 and how this will be implemented in the school.</w:t>
            </w:r>
            <w:r w:rsidRPr="000E4C64">
              <w:rPr>
                <w:b/>
                <w:sz w:val="20"/>
              </w:rPr>
              <w:t xml:space="preserve"> </w:t>
            </w:r>
          </w:p>
          <w:p w14:paraId="4B58B092" w14:textId="265587A7" w:rsidR="00A85BB2" w:rsidRDefault="00A85BB2" w:rsidP="000E4C64">
            <w:pPr>
              <w:pStyle w:val="ListParagraph"/>
              <w:numPr>
                <w:ilvl w:val="0"/>
                <w:numId w:val="73"/>
              </w:numPr>
              <w:spacing w:after="40"/>
            </w:pPr>
            <w:r w:rsidRPr="000E4C64">
              <w:rPr>
                <w:sz w:val="20"/>
              </w:rPr>
              <w:t>This guidance has been explained to staff and Students as part of the induction process.</w:t>
            </w:r>
            <w:r w:rsidRPr="000E4C64">
              <w:rPr>
                <w:b/>
                <w:sz w:val="20"/>
              </w:rPr>
              <w:t xml:space="preserve"> </w:t>
            </w:r>
          </w:p>
          <w:p w14:paraId="42AC2EF0" w14:textId="77777777" w:rsidR="00A85BB2" w:rsidRPr="0051532C" w:rsidRDefault="00A85BB2" w:rsidP="000E4C64">
            <w:pPr>
              <w:pStyle w:val="ListParagraph"/>
              <w:numPr>
                <w:ilvl w:val="0"/>
                <w:numId w:val="73"/>
              </w:numPr>
            </w:pPr>
            <w:r w:rsidRPr="000E4C64">
              <w:rPr>
                <w:sz w:val="20"/>
              </w:rPr>
              <w:t>Any updates or changes to this guidance are communicated in a timely and effective way to all stakeholders.</w:t>
            </w:r>
            <w:r w:rsidRPr="000E4C64">
              <w:rPr>
                <w:b/>
                <w:sz w:val="20"/>
              </w:rPr>
              <w:t xml:space="preserve"> </w:t>
            </w:r>
          </w:p>
          <w:p w14:paraId="247ABBD0" w14:textId="63381E11" w:rsidR="00A85BB2" w:rsidRDefault="00A85BB2" w:rsidP="000E4C64">
            <w:pPr>
              <w:pStyle w:val="ListParagraph"/>
              <w:numPr>
                <w:ilvl w:val="0"/>
                <w:numId w:val="73"/>
              </w:numPr>
            </w:pPr>
            <w:r w:rsidRPr="000E4C64">
              <w:rPr>
                <w:sz w:val="20"/>
              </w:rPr>
              <w:t>Procedures are in place for identified areas to be cleaned after suspected COVID-19 cases, along with other affected areas, including toilets.</w:t>
            </w:r>
          </w:p>
        </w:tc>
        <w:tc>
          <w:tcPr>
            <w:tcW w:w="1003" w:type="dxa"/>
            <w:gridSpan w:val="5"/>
            <w:tcBorders>
              <w:top w:val="single" w:sz="4" w:space="0" w:color="000000"/>
              <w:left w:val="single" w:sz="4" w:space="0" w:color="000000"/>
              <w:bottom w:val="single" w:sz="4" w:space="0" w:color="000000"/>
              <w:right w:val="single" w:sz="4" w:space="0" w:color="000000"/>
            </w:tcBorders>
            <w:vAlign w:val="center"/>
          </w:tcPr>
          <w:p w14:paraId="1383EE2F" w14:textId="3062F81F" w:rsidR="00A85BB2" w:rsidRDefault="001572CC" w:rsidP="00A85BB2">
            <w:pPr>
              <w:ind w:left="74"/>
              <w:jc w:val="center"/>
            </w:pPr>
            <w:r>
              <w:rPr>
                <w:sz w:val="20"/>
              </w:rPr>
              <w:t>Yes</w:t>
            </w:r>
            <w:r w:rsidR="00A85BB2">
              <w:rPr>
                <w:sz w:val="20"/>
              </w:rPr>
              <w:t xml:space="preserve"> </w:t>
            </w:r>
          </w:p>
        </w:tc>
        <w:tc>
          <w:tcPr>
            <w:tcW w:w="4523" w:type="dxa"/>
            <w:gridSpan w:val="2"/>
            <w:tcBorders>
              <w:top w:val="single" w:sz="4" w:space="0" w:color="000000"/>
              <w:left w:val="single" w:sz="4" w:space="0" w:color="000000"/>
              <w:bottom w:val="single" w:sz="4" w:space="0" w:color="000000"/>
              <w:right w:val="nil"/>
            </w:tcBorders>
          </w:tcPr>
          <w:p w14:paraId="165021E6" w14:textId="5A5F312D" w:rsidR="00A85BB2" w:rsidRPr="007E53D1" w:rsidRDefault="00A85BB2" w:rsidP="009141AC">
            <w:pPr>
              <w:pStyle w:val="ListParagraph"/>
              <w:numPr>
                <w:ilvl w:val="0"/>
                <w:numId w:val="21"/>
              </w:numPr>
            </w:pPr>
            <w:r w:rsidRPr="00BF3308">
              <w:rPr>
                <w:sz w:val="20"/>
                <w:szCs w:val="20"/>
              </w:rPr>
              <w:t xml:space="preserve">Information and protocols </w:t>
            </w:r>
            <w:r w:rsidR="0088114D">
              <w:rPr>
                <w:sz w:val="20"/>
                <w:szCs w:val="20"/>
              </w:rPr>
              <w:t xml:space="preserve">will be </w:t>
            </w:r>
            <w:r w:rsidR="007E53D1">
              <w:rPr>
                <w:sz w:val="20"/>
                <w:szCs w:val="20"/>
              </w:rPr>
              <w:t>re-issued prior to opening in September (GDA/KHU)</w:t>
            </w:r>
          </w:p>
          <w:p w14:paraId="7D1A70A5" w14:textId="08EF2B5D" w:rsidR="009141AC" w:rsidRPr="00BF3308" w:rsidRDefault="007E53D1" w:rsidP="009141AC">
            <w:pPr>
              <w:pStyle w:val="ListParagraph"/>
              <w:numPr>
                <w:ilvl w:val="0"/>
                <w:numId w:val="21"/>
              </w:numPr>
            </w:pPr>
            <w:r>
              <w:rPr>
                <w:sz w:val="20"/>
                <w:szCs w:val="20"/>
              </w:rPr>
              <w:t>Term will begin with a clear briefing to each year group bubble of all aspects of new arrangements, including what will happen if they show symptoms (GDA/KHU)</w:t>
            </w:r>
          </w:p>
          <w:p w14:paraId="68E76B47" w14:textId="77777777" w:rsidR="009141AC" w:rsidRPr="00EC323F" w:rsidRDefault="009141AC" w:rsidP="009141AC">
            <w:pPr>
              <w:pStyle w:val="ListParagraph"/>
              <w:numPr>
                <w:ilvl w:val="0"/>
                <w:numId w:val="21"/>
              </w:numPr>
              <w:rPr>
                <w:color w:val="7030A0"/>
                <w:sz w:val="20"/>
                <w:szCs w:val="20"/>
              </w:rPr>
            </w:pPr>
            <w:r w:rsidRPr="00EC323F">
              <w:rPr>
                <w:color w:val="auto"/>
                <w:sz w:val="20"/>
                <w:szCs w:val="20"/>
              </w:rPr>
              <w:t>Risk remains medium that students may not gain a PCR test if they have symptoms but a negative LFT, and that this leads to a spread of infection amongst students</w:t>
            </w:r>
          </w:p>
          <w:p w14:paraId="47554FD3" w14:textId="39E3E1E5" w:rsidR="000A239B" w:rsidRPr="00BF3308" w:rsidRDefault="000A239B" w:rsidP="009141AC">
            <w:pPr>
              <w:pStyle w:val="ListParagraph"/>
              <w:ind w:left="360"/>
            </w:pPr>
          </w:p>
        </w:tc>
        <w:tc>
          <w:tcPr>
            <w:tcW w:w="305" w:type="dxa"/>
            <w:gridSpan w:val="3"/>
            <w:tcBorders>
              <w:top w:val="single" w:sz="4" w:space="0" w:color="000000"/>
              <w:left w:val="nil"/>
              <w:bottom w:val="single" w:sz="4" w:space="0" w:color="000000"/>
              <w:right w:val="single" w:sz="4" w:space="0" w:color="000000"/>
            </w:tcBorders>
          </w:tcPr>
          <w:p w14:paraId="2EE427D2" w14:textId="77777777" w:rsidR="00A85BB2" w:rsidRDefault="00A85BB2" w:rsidP="00A85BB2"/>
        </w:tc>
        <w:tc>
          <w:tcPr>
            <w:tcW w:w="1569" w:type="dxa"/>
            <w:gridSpan w:val="5"/>
            <w:tcBorders>
              <w:top w:val="single" w:sz="4" w:space="0" w:color="000000"/>
              <w:left w:val="single" w:sz="4" w:space="0" w:color="000000"/>
              <w:bottom w:val="single" w:sz="4" w:space="0" w:color="000000"/>
              <w:right w:val="single" w:sz="4" w:space="0" w:color="000000"/>
            </w:tcBorders>
            <w:shd w:val="clear" w:color="auto" w:fill="FFC000"/>
            <w:vAlign w:val="center"/>
          </w:tcPr>
          <w:p w14:paraId="01D878C9" w14:textId="0AA43430" w:rsidR="00A85BB2" w:rsidRDefault="00A85BB2" w:rsidP="00A85BB2">
            <w:pPr>
              <w:ind w:left="71"/>
              <w:jc w:val="center"/>
            </w:pPr>
            <w:r>
              <w:rPr>
                <w:sz w:val="20"/>
              </w:rPr>
              <w:t xml:space="preserve">M </w:t>
            </w:r>
          </w:p>
        </w:tc>
      </w:tr>
      <w:tr w:rsidR="00A85BB2" w14:paraId="39207A3C" w14:textId="77777777" w:rsidTr="002A2169">
        <w:tblPrEx>
          <w:tblCellMar>
            <w:top w:w="44" w:type="dxa"/>
            <w:left w:w="0" w:type="dxa"/>
            <w:right w:w="15" w:type="dxa"/>
          </w:tblCellMar>
        </w:tblPrEx>
        <w:trPr>
          <w:gridAfter w:val="3"/>
          <w:wAfter w:w="32" w:type="dxa"/>
          <w:trHeight w:val="438"/>
        </w:trPr>
        <w:tc>
          <w:tcPr>
            <w:tcW w:w="8482" w:type="dxa"/>
            <w:gridSpan w:val="9"/>
            <w:tcBorders>
              <w:top w:val="single" w:sz="4" w:space="0" w:color="000000"/>
              <w:left w:val="single" w:sz="4" w:space="0" w:color="000000"/>
              <w:bottom w:val="single" w:sz="4" w:space="0" w:color="000000"/>
              <w:right w:val="nil"/>
            </w:tcBorders>
            <w:shd w:val="clear" w:color="auto" w:fill="D9D9D9"/>
          </w:tcPr>
          <w:p w14:paraId="5E8CB441" w14:textId="77777777" w:rsidR="00A85BB2" w:rsidRDefault="00A85BB2" w:rsidP="00A85BB2">
            <w:pPr>
              <w:ind w:left="58"/>
            </w:pPr>
            <w:r>
              <w:rPr>
                <w:b/>
                <w:sz w:val="20"/>
              </w:rPr>
              <w:lastRenderedPageBreak/>
              <w:t xml:space="preserve">2.5 First Aid/Designated Safeguarding Leads </w:t>
            </w:r>
          </w:p>
        </w:tc>
        <w:tc>
          <w:tcPr>
            <w:tcW w:w="1003" w:type="dxa"/>
            <w:gridSpan w:val="5"/>
            <w:tcBorders>
              <w:top w:val="single" w:sz="4" w:space="0" w:color="000000"/>
              <w:left w:val="nil"/>
              <w:bottom w:val="single" w:sz="4" w:space="0" w:color="000000"/>
              <w:right w:val="nil"/>
            </w:tcBorders>
            <w:shd w:val="clear" w:color="auto" w:fill="D9D9D9"/>
          </w:tcPr>
          <w:p w14:paraId="56EC0EB5" w14:textId="77777777" w:rsidR="00A85BB2" w:rsidRDefault="00A85BB2" w:rsidP="00A85BB2"/>
        </w:tc>
        <w:tc>
          <w:tcPr>
            <w:tcW w:w="4523" w:type="dxa"/>
            <w:gridSpan w:val="2"/>
            <w:tcBorders>
              <w:top w:val="single" w:sz="4" w:space="0" w:color="000000"/>
              <w:left w:val="nil"/>
              <w:bottom w:val="single" w:sz="4" w:space="0" w:color="000000"/>
              <w:right w:val="nil"/>
            </w:tcBorders>
            <w:shd w:val="clear" w:color="auto" w:fill="D9D9D9"/>
          </w:tcPr>
          <w:p w14:paraId="38FD2194" w14:textId="77777777" w:rsidR="00A85BB2" w:rsidRDefault="00A85BB2" w:rsidP="00A85BB2"/>
        </w:tc>
        <w:tc>
          <w:tcPr>
            <w:tcW w:w="305" w:type="dxa"/>
            <w:gridSpan w:val="3"/>
            <w:tcBorders>
              <w:top w:val="single" w:sz="4" w:space="0" w:color="000000"/>
              <w:left w:val="nil"/>
              <w:bottom w:val="single" w:sz="4" w:space="0" w:color="000000"/>
              <w:right w:val="nil"/>
            </w:tcBorders>
            <w:shd w:val="clear" w:color="auto" w:fill="D9D9D9"/>
          </w:tcPr>
          <w:p w14:paraId="61FDECDA" w14:textId="77777777" w:rsidR="00A85BB2" w:rsidRDefault="00A85BB2" w:rsidP="00A85BB2"/>
        </w:tc>
        <w:tc>
          <w:tcPr>
            <w:tcW w:w="1569" w:type="dxa"/>
            <w:gridSpan w:val="5"/>
            <w:tcBorders>
              <w:top w:val="single" w:sz="4" w:space="0" w:color="000000"/>
              <w:left w:val="nil"/>
              <w:bottom w:val="single" w:sz="4" w:space="0" w:color="000000"/>
              <w:right w:val="single" w:sz="4" w:space="0" w:color="000000"/>
            </w:tcBorders>
            <w:shd w:val="clear" w:color="auto" w:fill="D9D9D9"/>
          </w:tcPr>
          <w:p w14:paraId="657448FA" w14:textId="77777777" w:rsidR="00A85BB2" w:rsidRDefault="00A85BB2" w:rsidP="00A85BB2"/>
        </w:tc>
      </w:tr>
      <w:tr w:rsidR="00A85BB2" w14:paraId="4EA420B0" w14:textId="77777777" w:rsidTr="000E4C64">
        <w:tblPrEx>
          <w:tblCellMar>
            <w:top w:w="44" w:type="dxa"/>
            <w:left w:w="0" w:type="dxa"/>
            <w:right w:w="15" w:type="dxa"/>
          </w:tblCellMar>
        </w:tblPrEx>
        <w:trPr>
          <w:gridAfter w:val="3"/>
          <w:wAfter w:w="32" w:type="dxa"/>
          <w:trHeight w:val="1490"/>
        </w:trPr>
        <w:tc>
          <w:tcPr>
            <w:tcW w:w="2119" w:type="dxa"/>
            <w:gridSpan w:val="2"/>
            <w:tcBorders>
              <w:top w:val="single" w:sz="4" w:space="0" w:color="000000"/>
              <w:left w:val="single" w:sz="4" w:space="0" w:color="000000"/>
              <w:bottom w:val="single" w:sz="4" w:space="0" w:color="000000"/>
              <w:right w:val="single" w:sz="4" w:space="0" w:color="000000"/>
            </w:tcBorders>
            <w:vAlign w:val="center"/>
          </w:tcPr>
          <w:p w14:paraId="2DFE1A5A" w14:textId="5DDDD5BE" w:rsidR="00A85BB2" w:rsidRDefault="00A85BB2" w:rsidP="000E4C64">
            <w:pPr>
              <w:spacing w:line="258" w:lineRule="auto"/>
              <w:ind w:left="58"/>
            </w:pPr>
            <w:r>
              <w:rPr>
                <w:b/>
                <w:sz w:val="20"/>
              </w:rPr>
              <w:t>The lack of availability of designated First Aiders and Designated</w:t>
            </w:r>
          </w:p>
          <w:p w14:paraId="0845BE46" w14:textId="225DD223" w:rsidR="00A85BB2" w:rsidRDefault="00A85BB2" w:rsidP="000E4C64">
            <w:pPr>
              <w:ind w:left="58"/>
            </w:pPr>
            <w:r>
              <w:rPr>
                <w:b/>
                <w:sz w:val="20"/>
              </w:rPr>
              <w:t>Safeguarding Leads puts children’s safety at risk</w:t>
            </w:r>
          </w:p>
        </w:tc>
        <w:tc>
          <w:tcPr>
            <w:tcW w:w="1268" w:type="dxa"/>
            <w:gridSpan w:val="3"/>
            <w:tcBorders>
              <w:top w:val="single" w:sz="4" w:space="0" w:color="000000"/>
              <w:left w:val="single" w:sz="4" w:space="0" w:color="000000"/>
              <w:bottom w:val="single" w:sz="4" w:space="0" w:color="000000"/>
              <w:right w:val="single" w:sz="4" w:space="0" w:color="000000"/>
            </w:tcBorders>
            <w:shd w:val="clear" w:color="auto" w:fill="FF0000"/>
            <w:vAlign w:val="center"/>
          </w:tcPr>
          <w:p w14:paraId="76A13328" w14:textId="49E2591F" w:rsidR="00A85BB2" w:rsidRDefault="00A85BB2" w:rsidP="00A85BB2">
            <w:pPr>
              <w:ind w:left="59"/>
              <w:jc w:val="center"/>
            </w:pPr>
            <w:r>
              <w:rPr>
                <w:sz w:val="20"/>
              </w:rPr>
              <w:t xml:space="preserve"> H</w:t>
            </w:r>
          </w:p>
        </w:tc>
        <w:tc>
          <w:tcPr>
            <w:tcW w:w="5095" w:type="dxa"/>
            <w:gridSpan w:val="4"/>
            <w:tcBorders>
              <w:top w:val="single" w:sz="4" w:space="0" w:color="000000"/>
              <w:left w:val="single" w:sz="4" w:space="0" w:color="000000"/>
              <w:bottom w:val="single" w:sz="4" w:space="0" w:color="000000"/>
              <w:right w:val="single" w:sz="4" w:space="0" w:color="000000"/>
            </w:tcBorders>
          </w:tcPr>
          <w:p w14:paraId="21347A6C" w14:textId="4E91EBEC" w:rsidR="00A85BB2" w:rsidRPr="0070546C" w:rsidRDefault="0070546C" w:rsidP="00770846">
            <w:pPr>
              <w:pStyle w:val="ListParagraph"/>
              <w:numPr>
                <w:ilvl w:val="0"/>
                <w:numId w:val="41"/>
              </w:numPr>
              <w:spacing w:before="40" w:line="276" w:lineRule="auto"/>
              <w:rPr>
                <w:rFonts w:asciiTheme="minorHAnsi" w:hAnsiTheme="minorHAnsi" w:cstheme="minorHAnsi"/>
                <w:sz w:val="20"/>
                <w:szCs w:val="20"/>
              </w:rPr>
            </w:pPr>
            <w:r w:rsidRPr="00D57F60">
              <w:rPr>
                <w:rFonts w:asciiTheme="minorHAnsi" w:hAnsiTheme="minorHAnsi" w:cstheme="minorHAnsi"/>
                <w:sz w:val="20"/>
                <w:szCs w:val="20"/>
              </w:rPr>
              <w:t>First Aid certificates</w:t>
            </w:r>
            <w:r>
              <w:rPr>
                <w:rFonts w:asciiTheme="minorHAnsi" w:hAnsiTheme="minorHAnsi" w:cstheme="minorHAnsi"/>
                <w:sz w:val="20"/>
                <w:szCs w:val="20"/>
              </w:rPr>
              <w:t xml:space="preserve"> can be extended for three months from 16</w:t>
            </w:r>
            <w:r w:rsidRPr="008E478D">
              <w:rPr>
                <w:rFonts w:asciiTheme="minorHAnsi" w:hAnsiTheme="minorHAnsi" w:cstheme="minorHAnsi"/>
                <w:sz w:val="20"/>
                <w:szCs w:val="20"/>
                <w:vertAlign w:val="superscript"/>
              </w:rPr>
              <w:t>th</w:t>
            </w:r>
            <w:r>
              <w:rPr>
                <w:rFonts w:asciiTheme="minorHAnsi" w:hAnsiTheme="minorHAnsi" w:cstheme="minorHAnsi"/>
                <w:sz w:val="20"/>
                <w:szCs w:val="20"/>
              </w:rPr>
              <w:t xml:space="preserve"> March 2020 to no later than 30</w:t>
            </w:r>
            <w:r w:rsidRPr="00C64B93">
              <w:rPr>
                <w:rFonts w:asciiTheme="minorHAnsi" w:hAnsiTheme="minorHAnsi" w:cstheme="minorHAnsi"/>
                <w:sz w:val="20"/>
                <w:szCs w:val="20"/>
                <w:vertAlign w:val="superscript"/>
              </w:rPr>
              <w:t>th</w:t>
            </w:r>
            <w:r>
              <w:rPr>
                <w:rFonts w:asciiTheme="minorHAnsi" w:hAnsiTheme="minorHAnsi" w:cstheme="minorHAnsi"/>
                <w:sz w:val="20"/>
                <w:szCs w:val="20"/>
              </w:rPr>
              <w:t xml:space="preserve"> September 2020</w:t>
            </w:r>
            <w:r w:rsidR="009F461F">
              <w:rPr>
                <w:rFonts w:asciiTheme="minorHAnsi" w:hAnsiTheme="minorHAnsi" w:cstheme="minorHAnsi"/>
                <w:sz w:val="20"/>
                <w:szCs w:val="20"/>
              </w:rPr>
              <w:t>.</w:t>
            </w:r>
          </w:p>
          <w:p w14:paraId="7549427E" w14:textId="77777777" w:rsidR="00A85BB2" w:rsidRDefault="00A85BB2" w:rsidP="00770846">
            <w:pPr>
              <w:numPr>
                <w:ilvl w:val="0"/>
                <w:numId w:val="2"/>
              </w:numPr>
              <w:ind w:left="285" w:hanging="227"/>
            </w:pPr>
            <w:r>
              <w:rPr>
                <w:sz w:val="20"/>
              </w:rPr>
              <w:t xml:space="preserve">A programme for training additional staff is in place. </w:t>
            </w:r>
          </w:p>
        </w:tc>
        <w:tc>
          <w:tcPr>
            <w:tcW w:w="1003" w:type="dxa"/>
            <w:gridSpan w:val="5"/>
            <w:tcBorders>
              <w:top w:val="single" w:sz="4" w:space="0" w:color="000000"/>
              <w:left w:val="single" w:sz="4" w:space="0" w:color="000000"/>
              <w:bottom w:val="single" w:sz="4" w:space="0" w:color="000000"/>
              <w:right w:val="single" w:sz="4" w:space="0" w:color="000000"/>
            </w:tcBorders>
            <w:vAlign w:val="center"/>
          </w:tcPr>
          <w:p w14:paraId="1688E3FF" w14:textId="492B2F56" w:rsidR="00A85BB2" w:rsidRDefault="00A85BB2" w:rsidP="00A85BB2">
            <w:pPr>
              <w:ind w:left="60"/>
              <w:jc w:val="center"/>
            </w:pPr>
            <w:r>
              <w:rPr>
                <w:sz w:val="20"/>
              </w:rPr>
              <w:t xml:space="preserve">Yes </w:t>
            </w:r>
          </w:p>
        </w:tc>
        <w:tc>
          <w:tcPr>
            <w:tcW w:w="4523" w:type="dxa"/>
            <w:gridSpan w:val="2"/>
            <w:tcBorders>
              <w:top w:val="single" w:sz="4" w:space="0" w:color="000000"/>
              <w:left w:val="single" w:sz="4" w:space="0" w:color="000000"/>
              <w:bottom w:val="single" w:sz="4" w:space="0" w:color="000000"/>
              <w:right w:val="nil"/>
            </w:tcBorders>
          </w:tcPr>
          <w:p w14:paraId="5C376939" w14:textId="335EB06D" w:rsidR="003C34F0" w:rsidRDefault="00A85BB2" w:rsidP="00770846">
            <w:pPr>
              <w:pStyle w:val="ListParagraph"/>
              <w:numPr>
                <w:ilvl w:val="0"/>
                <w:numId w:val="22"/>
              </w:numPr>
              <w:rPr>
                <w:sz w:val="20"/>
                <w:szCs w:val="20"/>
              </w:rPr>
            </w:pPr>
            <w:r w:rsidRPr="003C34F0">
              <w:rPr>
                <w:sz w:val="20"/>
                <w:szCs w:val="20"/>
              </w:rPr>
              <w:t xml:space="preserve">DSL is always available </w:t>
            </w:r>
            <w:r w:rsidR="003C34F0" w:rsidRPr="003C34F0">
              <w:rPr>
                <w:sz w:val="20"/>
                <w:szCs w:val="20"/>
              </w:rPr>
              <w:t>and t</w:t>
            </w:r>
            <w:r w:rsidRPr="003C34F0">
              <w:rPr>
                <w:sz w:val="20"/>
                <w:szCs w:val="20"/>
              </w:rPr>
              <w:t>wo DDS</w:t>
            </w:r>
            <w:r w:rsidR="003C34F0" w:rsidRPr="003C34F0">
              <w:rPr>
                <w:sz w:val="20"/>
                <w:szCs w:val="20"/>
              </w:rPr>
              <w:t>L</w:t>
            </w:r>
            <w:r w:rsidRPr="003C34F0">
              <w:rPr>
                <w:sz w:val="20"/>
                <w:szCs w:val="20"/>
              </w:rPr>
              <w:t xml:space="preserve">s </w:t>
            </w:r>
            <w:r w:rsidR="003C34F0">
              <w:rPr>
                <w:sz w:val="20"/>
                <w:szCs w:val="20"/>
              </w:rPr>
              <w:t>support</w:t>
            </w:r>
          </w:p>
          <w:p w14:paraId="1C9F69CE" w14:textId="7355DF20" w:rsidR="000D0316" w:rsidRPr="0025506C" w:rsidRDefault="0084661D" w:rsidP="00770846">
            <w:pPr>
              <w:pStyle w:val="ListParagraph"/>
              <w:numPr>
                <w:ilvl w:val="0"/>
                <w:numId w:val="22"/>
              </w:numPr>
              <w:rPr>
                <w:i/>
                <w:iCs/>
                <w:sz w:val="20"/>
                <w:szCs w:val="20"/>
              </w:rPr>
            </w:pPr>
            <w:r>
              <w:rPr>
                <w:sz w:val="20"/>
                <w:szCs w:val="20"/>
              </w:rPr>
              <w:t>First aid qualifications are up to date</w:t>
            </w:r>
          </w:p>
        </w:tc>
        <w:tc>
          <w:tcPr>
            <w:tcW w:w="305" w:type="dxa"/>
            <w:gridSpan w:val="3"/>
            <w:tcBorders>
              <w:top w:val="single" w:sz="4" w:space="0" w:color="000000"/>
              <w:left w:val="nil"/>
              <w:bottom w:val="single" w:sz="4" w:space="0" w:color="000000"/>
              <w:right w:val="single" w:sz="4" w:space="0" w:color="000000"/>
            </w:tcBorders>
          </w:tcPr>
          <w:p w14:paraId="2AAAD835" w14:textId="77777777" w:rsidR="00A85BB2" w:rsidRDefault="00A85BB2" w:rsidP="00A85BB2"/>
        </w:tc>
        <w:tc>
          <w:tcPr>
            <w:tcW w:w="1569" w:type="dxa"/>
            <w:gridSpan w:val="5"/>
            <w:tcBorders>
              <w:top w:val="single" w:sz="4" w:space="0" w:color="000000"/>
              <w:left w:val="single" w:sz="4" w:space="0" w:color="000000"/>
              <w:bottom w:val="single" w:sz="4" w:space="0" w:color="000000"/>
              <w:right w:val="single" w:sz="4" w:space="0" w:color="000000"/>
            </w:tcBorders>
            <w:shd w:val="clear" w:color="auto" w:fill="92D050"/>
            <w:vAlign w:val="center"/>
          </w:tcPr>
          <w:p w14:paraId="773530F5" w14:textId="48B42919" w:rsidR="00A85BB2" w:rsidRDefault="00A85BB2" w:rsidP="00A85BB2">
            <w:pPr>
              <w:ind w:left="59"/>
              <w:jc w:val="center"/>
            </w:pPr>
            <w:r>
              <w:rPr>
                <w:sz w:val="20"/>
              </w:rPr>
              <w:t xml:space="preserve"> L</w:t>
            </w:r>
          </w:p>
        </w:tc>
      </w:tr>
      <w:tr w:rsidR="00A85BB2" w14:paraId="00319EFD" w14:textId="77777777" w:rsidTr="002A2169">
        <w:tblPrEx>
          <w:tblCellMar>
            <w:top w:w="44" w:type="dxa"/>
            <w:left w:w="0" w:type="dxa"/>
            <w:right w:w="15" w:type="dxa"/>
          </w:tblCellMar>
        </w:tblPrEx>
        <w:trPr>
          <w:gridAfter w:val="3"/>
          <w:wAfter w:w="32" w:type="dxa"/>
          <w:trHeight w:val="431"/>
        </w:trPr>
        <w:tc>
          <w:tcPr>
            <w:tcW w:w="8482" w:type="dxa"/>
            <w:gridSpan w:val="9"/>
            <w:tcBorders>
              <w:top w:val="single" w:sz="4" w:space="0" w:color="000000"/>
              <w:left w:val="single" w:sz="4" w:space="0" w:color="000000"/>
              <w:bottom w:val="single" w:sz="4" w:space="0" w:color="000000"/>
              <w:right w:val="nil"/>
            </w:tcBorders>
            <w:shd w:val="clear" w:color="auto" w:fill="D9D9D9"/>
          </w:tcPr>
          <w:p w14:paraId="0986D92E" w14:textId="77777777" w:rsidR="00A85BB2" w:rsidRDefault="00A85BB2" w:rsidP="00A85BB2">
            <w:pPr>
              <w:ind w:left="58"/>
            </w:pPr>
            <w:r>
              <w:rPr>
                <w:b/>
                <w:sz w:val="20"/>
              </w:rPr>
              <w:t xml:space="preserve">2.6 Communication with parents </w:t>
            </w:r>
          </w:p>
        </w:tc>
        <w:tc>
          <w:tcPr>
            <w:tcW w:w="1003" w:type="dxa"/>
            <w:gridSpan w:val="5"/>
            <w:tcBorders>
              <w:top w:val="single" w:sz="4" w:space="0" w:color="000000"/>
              <w:left w:val="nil"/>
              <w:bottom w:val="single" w:sz="4" w:space="0" w:color="000000"/>
              <w:right w:val="nil"/>
            </w:tcBorders>
            <w:shd w:val="clear" w:color="auto" w:fill="D9D9D9"/>
          </w:tcPr>
          <w:p w14:paraId="15467A01" w14:textId="77777777" w:rsidR="00A85BB2" w:rsidRDefault="00A85BB2" w:rsidP="00A85BB2"/>
        </w:tc>
        <w:tc>
          <w:tcPr>
            <w:tcW w:w="4523" w:type="dxa"/>
            <w:gridSpan w:val="2"/>
            <w:tcBorders>
              <w:top w:val="single" w:sz="4" w:space="0" w:color="000000"/>
              <w:left w:val="nil"/>
              <w:bottom w:val="single" w:sz="4" w:space="0" w:color="000000"/>
              <w:right w:val="nil"/>
            </w:tcBorders>
            <w:shd w:val="clear" w:color="auto" w:fill="D9D9D9"/>
            <w:vAlign w:val="center"/>
          </w:tcPr>
          <w:p w14:paraId="4BC325FF" w14:textId="77777777" w:rsidR="00A85BB2" w:rsidRDefault="00A85BB2" w:rsidP="00A85BB2"/>
        </w:tc>
        <w:tc>
          <w:tcPr>
            <w:tcW w:w="305" w:type="dxa"/>
            <w:gridSpan w:val="3"/>
            <w:tcBorders>
              <w:top w:val="single" w:sz="4" w:space="0" w:color="000000"/>
              <w:left w:val="nil"/>
              <w:bottom w:val="single" w:sz="4" w:space="0" w:color="000000"/>
              <w:right w:val="nil"/>
            </w:tcBorders>
            <w:shd w:val="clear" w:color="auto" w:fill="D9D9D9"/>
          </w:tcPr>
          <w:p w14:paraId="189572DE" w14:textId="77777777" w:rsidR="00A85BB2" w:rsidRDefault="00A85BB2" w:rsidP="00A85BB2"/>
        </w:tc>
        <w:tc>
          <w:tcPr>
            <w:tcW w:w="1569" w:type="dxa"/>
            <w:gridSpan w:val="5"/>
            <w:tcBorders>
              <w:top w:val="single" w:sz="4" w:space="0" w:color="000000"/>
              <w:left w:val="nil"/>
              <w:bottom w:val="single" w:sz="4" w:space="0" w:color="000000"/>
              <w:right w:val="single" w:sz="4" w:space="0" w:color="000000"/>
            </w:tcBorders>
            <w:shd w:val="clear" w:color="auto" w:fill="D9D9D9"/>
          </w:tcPr>
          <w:p w14:paraId="38647036" w14:textId="77777777" w:rsidR="00A85BB2" w:rsidRDefault="00A85BB2" w:rsidP="00A85BB2"/>
        </w:tc>
      </w:tr>
      <w:tr w:rsidR="00A85BB2" w14:paraId="77A00141" w14:textId="77777777" w:rsidTr="000E4C64">
        <w:tblPrEx>
          <w:tblCellMar>
            <w:top w:w="44" w:type="dxa"/>
            <w:right w:w="29" w:type="dxa"/>
          </w:tblCellMar>
        </w:tblPrEx>
        <w:trPr>
          <w:gridAfter w:val="3"/>
          <w:wAfter w:w="32" w:type="dxa"/>
          <w:trHeight w:val="1161"/>
        </w:trPr>
        <w:tc>
          <w:tcPr>
            <w:tcW w:w="2119" w:type="dxa"/>
            <w:gridSpan w:val="2"/>
            <w:tcBorders>
              <w:top w:val="nil"/>
              <w:left w:val="single" w:sz="4" w:space="0" w:color="000000"/>
              <w:bottom w:val="single" w:sz="4" w:space="0" w:color="000000"/>
              <w:right w:val="single" w:sz="4" w:space="0" w:color="000000"/>
            </w:tcBorders>
            <w:vAlign w:val="center"/>
          </w:tcPr>
          <w:p w14:paraId="647B7F58" w14:textId="1317B807" w:rsidR="00A85BB2" w:rsidRDefault="00A85BB2" w:rsidP="000E4C64">
            <w:r>
              <w:rPr>
                <w:b/>
                <w:sz w:val="20"/>
              </w:rPr>
              <w:t>Parents and carers are not fully informed of the health and safety requirements for the reopening of the school</w:t>
            </w:r>
          </w:p>
        </w:tc>
        <w:tc>
          <w:tcPr>
            <w:tcW w:w="1268" w:type="dxa"/>
            <w:gridSpan w:val="3"/>
            <w:tcBorders>
              <w:top w:val="nil"/>
              <w:left w:val="single" w:sz="4" w:space="0" w:color="000000"/>
              <w:bottom w:val="single" w:sz="4" w:space="0" w:color="000000"/>
              <w:right w:val="single" w:sz="4" w:space="0" w:color="000000"/>
            </w:tcBorders>
            <w:shd w:val="clear" w:color="auto" w:fill="FFC000"/>
            <w:vAlign w:val="center"/>
          </w:tcPr>
          <w:p w14:paraId="70D151AB" w14:textId="63DC91BA" w:rsidR="00A85BB2" w:rsidRDefault="00A85BB2" w:rsidP="00A85BB2">
            <w:pPr>
              <w:ind w:left="15"/>
              <w:jc w:val="center"/>
            </w:pPr>
            <w:r>
              <w:rPr>
                <w:sz w:val="20"/>
              </w:rPr>
              <w:t>M</w:t>
            </w:r>
          </w:p>
        </w:tc>
        <w:tc>
          <w:tcPr>
            <w:tcW w:w="5095" w:type="dxa"/>
            <w:gridSpan w:val="4"/>
            <w:tcBorders>
              <w:top w:val="nil"/>
              <w:left w:val="single" w:sz="4" w:space="0" w:color="000000"/>
              <w:bottom w:val="single" w:sz="4" w:space="0" w:color="000000"/>
              <w:right w:val="single" w:sz="4" w:space="0" w:color="000000"/>
            </w:tcBorders>
          </w:tcPr>
          <w:p w14:paraId="40EA10C2" w14:textId="05F68412" w:rsidR="00A85BB2" w:rsidRDefault="00A85BB2" w:rsidP="000E4C64">
            <w:pPr>
              <w:pStyle w:val="ListParagraph"/>
              <w:numPr>
                <w:ilvl w:val="0"/>
                <w:numId w:val="74"/>
              </w:numPr>
              <w:spacing w:after="42" w:line="276" w:lineRule="auto"/>
            </w:pPr>
            <w:r w:rsidRPr="000E4C64">
              <w:rPr>
                <w:sz w:val="20"/>
              </w:rPr>
              <w:t xml:space="preserve">As part of the overall communications strategy parents are kept up to date with information, guidance and the school’s expectations on a weekly basis using a range of communication tools.   </w:t>
            </w:r>
          </w:p>
          <w:p w14:paraId="6E91B725" w14:textId="55BF1CE5" w:rsidR="00A85BB2" w:rsidRDefault="00A85BB2" w:rsidP="00A85BB2"/>
        </w:tc>
        <w:tc>
          <w:tcPr>
            <w:tcW w:w="1003" w:type="dxa"/>
            <w:gridSpan w:val="5"/>
            <w:tcBorders>
              <w:top w:val="nil"/>
              <w:left w:val="single" w:sz="4" w:space="0" w:color="000000"/>
              <w:bottom w:val="single" w:sz="4" w:space="0" w:color="000000"/>
              <w:right w:val="single" w:sz="4" w:space="0" w:color="000000"/>
            </w:tcBorders>
            <w:vAlign w:val="center"/>
          </w:tcPr>
          <w:p w14:paraId="672BEA05" w14:textId="2BF65C52" w:rsidR="00A85BB2" w:rsidRDefault="00A85BB2" w:rsidP="00A85BB2">
            <w:pPr>
              <w:ind w:left="17"/>
              <w:jc w:val="center"/>
            </w:pPr>
            <w:r>
              <w:rPr>
                <w:sz w:val="20"/>
              </w:rPr>
              <w:t xml:space="preserve"> Yes</w:t>
            </w:r>
          </w:p>
        </w:tc>
        <w:tc>
          <w:tcPr>
            <w:tcW w:w="4828" w:type="dxa"/>
            <w:gridSpan w:val="5"/>
            <w:tcBorders>
              <w:top w:val="nil"/>
              <w:left w:val="single" w:sz="4" w:space="0" w:color="000000"/>
              <w:bottom w:val="single" w:sz="4" w:space="0" w:color="000000"/>
              <w:right w:val="single" w:sz="4" w:space="0" w:color="000000"/>
            </w:tcBorders>
          </w:tcPr>
          <w:p w14:paraId="061EAEBA" w14:textId="1D87C63F" w:rsidR="0084661D" w:rsidRPr="00F50C85" w:rsidRDefault="00A85BB2" w:rsidP="0084661D">
            <w:pPr>
              <w:pStyle w:val="ListParagraph"/>
              <w:numPr>
                <w:ilvl w:val="0"/>
                <w:numId w:val="23"/>
              </w:numPr>
              <w:rPr>
                <w:b/>
                <w:bCs/>
              </w:rPr>
            </w:pPr>
            <w:r w:rsidRPr="0078529B">
              <w:rPr>
                <w:sz w:val="20"/>
                <w:szCs w:val="20"/>
              </w:rPr>
              <w:t xml:space="preserve">Communications </w:t>
            </w:r>
            <w:r w:rsidR="008C3D36">
              <w:rPr>
                <w:sz w:val="20"/>
                <w:szCs w:val="20"/>
              </w:rPr>
              <w:t xml:space="preserve">were regular </w:t>
            </w:r>
            <w:r w:rsidR="0084661D">
              <w:rPr>
                <w:sz w:val="20"/>
                <w:szCs w:val="20"/>
              </w:rPr>
              <w:t>all year</w:t>
            </w:r>
            <w:r w:rsidR="008C3D36">
              <w:rPr>
                <w:sz w:val="20"/>
                <w:szCs w:val="20"/>
              </w:rPr>
              <w:t xml:space="preserve"> and will be re-instigated prior to opening, including circulation of this risk assessment</w:t>
            </w:r>
            <w:r>
              <w:rPr>
                <w:sz w:val="20"/>
                <w:szCs w:val="20"/>
              </w:rPr>
              <w:t xml:space="preserve"> (GDA/KHU/DSM)</w:t>
            </w:r>
            <w:r w:rsidR="002F36F4">
              <w:rPr>
                <w:sz w:val="20"/>
                <w:szCs w:val="20"/>
              </w:rPr>
              <w:t xml:space="preserve"> </w:t>
            </w:r>
          </w:p>
          <w:p w14:paraId="1ABDAB18" w14:textId="6023CF12" w:rsidR="003E0486" w:rsidRPr="0084661D" w:rsidRDefault="003E0486" w:rsidP="0084661D">
            <w:pPr>
              <w:rPr>
                <w:b/>
                <w:bCs/>
              </w:rPr>
            </w:pPr>
          </w:p>
        </w:tc>
        <w:tc>
          <w:tcPr>
            <w:tcW w:w="1569" w:type="dxa"/>
            <w:gridSpan w:val="5"/>
            <w:tcBorders>
              <w:top w:val="nil"/>
              <w:left w:val="single" w:sz="4" w:space="0" w:color="000000"/>
              <w:bottom w:val="single" w:sz="4" w:space="0" w:color="000000"/>
              <w:right w:val="single" w:sz="4" w:space="0" w:color="000000"/>
            </w:tcBorders>
            <w:shd w:val="clear" w:color="auto" w:fill="92D050"/>
            <w:vAlign w:val="center"/>
          </w:tcPr>
          <w:p w14:paraId="7959730F" w14:textId="789047B0" w:rsidR="00A85BB2" w:rsidRDefault="00A85BB2" w:rsidP="00A85BB2">
            <w:pPr>
              <w:ind w:left="15"/>
              <w:jc w:val="center"/>
            </w:pPr>
            <w:r>
              <w:rPr>
                <w:sz w:val="20"/>
              </w:rPr>
              <w:t xml:space="preserve"> L</w:t>
            </w:r>
          </w:p>
        </w:tc>
      </w:tr>
      <w:tr w:rsidR="00A85BB2" w14:paraId="49231B00" w14:textId="77777777" w:rsidTr="00656420">
        <w:tblPrEx>
          <w:tblCellMar>
            <w:top w:w="44" w:type="dxa"/>
            <w:right w:w="29" w:type="dxa"/>
          </w:tblCellMar>
        </w:tblPrEx>
        <w:trPr>
          <w:gridAfter w:val="3"/>
          <w:wAfter w:w="32" w:type="dxa"/>
          <w:trHeight w:val="1489"/>
        </w:trPr>
        <w:tc>
          <w:tcPr>
            <w:tcW w:w="2119" w:type="dxa"/>
            <w:gridSpan w:val="2"/>
            <w:tcBorders>
              <w:top w:val="single" w:sz="4" w:space="0" w:color="000000"/>
              <w:left w:val="single" w:sz="4" w:space="0" w:color="000000"/>
              <w:bottom w:val="single" w:sz="4" w:space="0" w:color="000000"/>
              <w:right w:val="single" w:sz="4" w:space="0" w:color="000000"/>
            </w:tcBorders>
            <w:vAlign w:val="center"/>
          </w:tcPr>
          <w:p w14:paraId="505D0FBA" w14:textId="446496DA" w:rsidR="00A85BB2" w:rsidRDefault="00A85BB2" w:rsidP="000E4C64">
            <w:r>
              <w:rPr>
                <w:b/>
                <w:sz w:val="20"/>
              </w:rPr>
              <w:t xml:space="preserve">Parents and carers may not fully understand their responsibilities should a </w:t>
            </w:r>
            <w:proofErr w:type="gramStart"/>
            <w:r>
              <w:rPr>
                <w:b/>
                <w:sz w:val="20"/>
              </w:rPr>
              <w:t>child show symptoms of COVID-19</w:t>
            </w:r>
            <w:proofErr w:type="gramEnd"/>
          </w:p>
        </w:tc>
        <w:tc>
          <w:tcPr>
            <w:tcW w:w="1268" w:type="dxa"/>
            <w:gridSpan w:val="3"/>
            <w:tcBorders>
              <w:top w:val="single" w:sz="4" w:space="0" w:color="000000"/>
              <w:left w:val="single" w:sz="4" w:space="0" w:color="000000"/>
              <w:bottom w:val="single" w:sz="4" w:space="0" w:color="000000"/>
              <w:right w:val="single" w:sz="4" w:space="0" w:color="000000"/>
            </w:tcBorders>
            <w:shd w:val="clear" w:color="auto" w:fill="FFC000"/>
            <w:vAlign w:val="center"/>
          </w:tcPr>
          <w:p w14:paraId="1D3128D1" w14:textId="683613D0" w:rsidR="00A85BB2" w:rsidRDefault="00A85BB2" w:rsidP="00A85BB2">
            <w:pPr>
              <w:ind w:left="15"/>
              <w:jc w:val="center"/>
            </w:pPr>
            <w:r>
              <w:rPr>
                <w:sz w:val="20"/>
              </w:rPr>
              <w:t xml:space="preserve"> M</w:t>
            </w:r>
          </w:p>
        </w:tc>
        <w:tc>
          <w:tcPr>
            <w:tcW w:w="5095" w:type="dxa"/>
            <w:gridSpan w:val="4"/>
            <w:tcBorders>
              <w:top w:val="single" w:sz="4" w:space="0" w:color="000000"/>
              <w:left w:val="single" w:sz="4" w:space="0" w:color="000000"/>
              <w:bottom w:val="single" w:sz="4" w:space="0" w:color="000000"/>
              <w:right w:val="single" w:sz="4" w:space="0" w:color="000000"/>
            </w:tcBorders>
          </w:tcPr>
          <w:p w14:paraId="01F79007" w14:textId="54C21D67" w:rsidR="00A85BB2" w:rsidRDefault="00A85BB2" w:rsidP="000E4C64">
            <w:pPr>
              <w:pStyle w:val="ListParagraph"/>
              <w:numPr>
                <w:ilvl w:val="0"/>
                <w:numId w:val="74"/>
              </w:numPr>
            </w:pPr>
            <w:r w:rsidRPr="000E4C64">
              <w:rPr>
                <w:sz w:val="20"/>
              </w:rPr>
              <w:t xml:space="preserve">Key messages in line with government guidance are reinforced on a weekly basis via email, </w:t>
            </w:r>
            <w:proofErr w:type="gramStart"/>
            <w:r w:rsidRPr="000E4C64">
              <w:rPr>
                <w:sz w:val="20"/>
              </w:rPr>
              <w:t>text</w:t>
            </w:r>
            <w:proofErr w:type="gramEnd"/>
            <w:r w:rsidRPr="000E4C64">
              <w:rPr>
                <w:sz w:val="20"/>
              </w:rPr>
              <w:t xml:space="preserve"> and the school’s website. </w:t>
            </w:r>
          </w:p>
        </w:tc>
        <w:tc>
          <w:tcPr>
            <w:tcW w:w="1003" w:type="dxa"/>
            <w:gridSpan w:val="5"/>
            <w:tcBorders>
              <w:top w:val="single" w:sz="4" w:space="0" w:color="000000"/>
              <w:left w:val="single" w:sz="4" w:space="0" w:color="000000"/>
              <w:bottom w:val="single" w:sz="4" w:space="0" w:color="000000"/>
              <w:right w:val="single" w:sz="4" w:space="0" w:color="000000"/>
            </w:tcBorders>
            <w:vAlign w:val="center"/>
          </w:tcPr>
          <w:p w14:paraId="115D1591" w14:textId="5B616BE8" w:rsidR="00A85BB2" w:rsidRDefault="0004074F" w:rsidP="00A85BB2">
            <w:pPr>
              <w:ind w:left="17"/>
              <w:jc w:val="center"/>
            </w:pPr>
            <w:r>
              <w:rPr>
                <w:sz w:val="20"/>
              </w:rPr>
              <w:t>Yes</w:t>
            </w:r>
            <w:r w:rsidR="00A85BB2">
              <w:rPr>
                <w:sz w:val="20"/>
              </w:rPr>
              <w:t xml:space="preserve"> </w:t>
            </w:r>
          </w:p>
        </w:tc>
        <w:tc>
          <w:tcPr>
            <w:tcW w:w="4828" w:type="dxa"/>
            <w:gridSpan w:val="5"/>
            <w:tcBorders>
              <w:top w:val="single" w:sz="4" w:space="0" w:color="000000"/>
              <w:left w:val="single" w:sz="4" w:space="0" w:color="000000"/>
              <w:bottom w:val="single" w:sz="4" w:space="0" w:color="000000"/>
              <w:right w:val="single" w:sz="4" w:space="0" w:color="000000"/>
            </w:tcBorders>
          </w:tcPr>
          <w:p w14:paraId="3B1117EC" w14:textId="4DD41DEF" w:rsidR="00A85BB2" w:rsidRDefault="0027280B" w:rsidP="00770846">
            <w:pPr>
              <w:pStyle w:val="ListParagraph"/>
              <w:numPr>
                <w:ilvl w:val="0"/>
                <w:numId w:val="23"/>
              </w:numPr>
            </w:pPr>
            <w:r>
              <w:t>See above</w:t>
            </w:r>
          </w:p>
        </w:tc>
        <w:tc>
          <w:tcPr>
            <w:tcW w:w="1569" w:type="dxa"/>
            <w:gridSpan w:val="5"/>
            <w:tcBorders>
              <w:top w:val="single" w:sz="4" w:space="0" w:color="000000"/>
              <w:left w:val="single" w:sz="4" w:space="0" w:color="000000"/>
              <w:bottom w:val="single" w:sz="4" w:space="0" w:color="000000"/>
              <w:right w:val="single" w:sz="4" w:space="0" w:color="000000"/>
            </w:tcBorders>
            <w:shd w:val="clear" w:color="auto" w:fill="92D050"/>
            <w:vAlign w:val="center"/>
          </w:tcPr>
          <w:p w14:paraId="19CF84B7" w14:textId="39B1912F" w:rsidR="00A85BB2" w:rsidRDefault="00656420" w:rsidP="00A85BB2">
            <w:pPr>
              <w:ind w:left="15"/>
              <w:jc w:val="center"/>
            </w:pPr>
            <w:r>
              <w:rPr>
                <w:sz w:val="20"/>
              </w:rPr>
              <w:t>L</w:t>
            </w:r>
          </w:p>
        </w:tc>
      </w:tr>
      <w:tr w:rsidR="00A85BB2" w14:paraId="308FEC07" w14:textId="77777777" w:rsidTr="002A2169">
        <w:tblPrEx>
          <w:tblCellMar>
            <w:top w:w="44" w:type="dxa"/>
            <w:right w:w="29" w:type="dxa"/>
          </w:tblCellMar>
        </w:tblPrEx>
        <w:trPr>
          <w:gridAfter w:val="3"/>
          <w:wAfter w:w="32" w:type="dxa"/>
          <w:trHeight w:val="431"/>
        </w:trPr>
        <w:tc>
          <w:tcPr>
            <w:tcW w:w="8482" w:type="dxa"/>
            <w:gridSpan w:val="9"/>
            <w:tcBorders>
              <w:top w:val="single" w:sz="4" w:space="0" w:color="000000"/>
              <w:left w:val="single" w:sz="4" w:space="0" w:color="000000"/>
              <w:bottom w:val="single" w:sz="4" w:space="0" w:color="000000"/>
              <w:right w:val="nil"/>
            </w:tcBorders>
            <w:shd w:val="clear" w:color="auto" w:fill="D9D9D9"/>
          </w:tcPr>
          <w:p w14:paraId="62CFA384" w14:textId="77777777" w:rsidR="00A85BB2" w:rsidRDefault="00A85BB2" w:rsidP="00A85BB2">
            <w:r>
              <w:rPr>
                <w:b/>
                <w:sz w:val="20"/>
              </w:rPr>
              <w:t xml:space="preserve">2.7 Personal Protective Equipment (PPE) </w:t>
            </w:r>
          </w:p>
        </w:tc>
        <w:tc>
          <w:tcPr>
            <w:tcW w:w="1003" w:type="dxa"/>
            <w:gridSpan w:val="5"/>
            <w:tcBorders>
              <w:top w:val="single" w:sz="4" w:space="0" w:color="000000"/>
              <w:left w:val="nil"/>
              <w:bottom w:val="single" w:sz="4" w:space="0" w:color="000000"/>
              <w:right w:val="nil"/>
            </w:tcBorders>
            <w:shd w:val="clear" w:color="auto" w:fill="D9D9D9"/>
          </w:tcPr>
          <w:p w14:paraId="52C0FAF5" w14:textId="77777777" w:rsidR="00A85BB2" w:rsidRDefault="00A85BB2" w:rsidP="00A85BB2"/>
        </w:tc>
        <w:tc>
          <w:tcPr>
            <w:tcW w:w="4828" w:type="dxa"/>
            <w:gridSpan w:val="5"/>
            <w:tcBorders>
              <w:top w:val="single" w:sz="4" w:space="0" w:color="000000"/>
              <w:left w:val="nil"/>
              <w:bottom w:val="single" w:sz="4" w:space="0" w:color="000000"/>
              <w:right w:val="nil"/>
            </w:tcBorders>
            <w:shd w:val="clear" w:color="auto" w:fill="D9D9D9"/>
          </w:tcPr>
          <w:p w14:paraId="50687A72" w14:textId="77777777" w:rsidR="00A85BB2" w:rsidRDefault="00A85BB2" w:rsidP="00A85BB2"/>
        </w:tc>
        <w:tc>
          <w:tcPr>
            <w:tcW w:w="1569" w:type="dxa"/>
            <w:gridSpan w:val="5"/>
            <w:tcBorders>
              <w:top w:val="single" w:sz="4" w:space="0" w:color="000000"/>
              <w:left w:val="nil"/>
              <w:bottom w:val="single" w:sz="4" w:space="0" w:color="000000"/>
              <w:right w:val="single" w:sz="4" w:space="0" w:color="000000"/>
            </w:tcBorders>
            <w:shd w:val="clear" w:color="auto" w:fill="D9D9D9"/>
          </w:tcPr>
          <w:p w14:paraId="532E4167" w14:textId="77777777" w:rsidR="00A85BB2" w:rsidRDefault="00A85BB2" w:rsidP="00A85BB2"/>
        </w:tc>
      </w:tr>
      <w:tr w:rsidR="00A85BB2" w14:paraId="2EF1C1EB" w14:textId="77777777" w:rsidTr="000E4C64">
        <w:tblPrEx>
          <w:tblCellMar>
            <w:top w:w="44" w:type="dxa"/>
            <w:right w:w="29" w:type="dxa"/>
          </w:tblCellMar>
        </w:tblPrEx>
        <w:trPr>
          <w:gridAfter w:val="3"/>
          <w:wAfter w:w="32" w:type="dxa"/>
          <w:trHeight w:val="1839"/>
        </w:trPr>
        <w:tc>
          <w:tcPr>
            <w:tcW w:w="2119" w:type="dxa"/>
            <w:gridSpan w:val="2"/>
            <w:tcBorders>
              <w:top w:val="single" w:sz="4" w:space="0" w:color="000000"/>
              <w:left w:val="single" w:sz="4" w:space="0" w:color="000000"/>
              <w:bottom w:val="single" w:sz="4" w:space="0" w:color="000000"/>
              <w:right w:val="single" w:sz="4" w:space="0" w:color="000000"/>
            </w:tcBorders>
            <w:vAlign w:val="center"/>
          </w:tcPr>
          <w:p w14:paraId="1C5E99B1" w14:textId="70D372AE" w:rsidR="00A85BB2" w:rsidRDefault="00A85BB2" w:rsidP="000E4C64">
            <w:r>
              <w:rPr>
                <w:b/>
                <w:sz w:val="20"/>
              </w:rPr>
              <w:t>Provision of PPE for staff where required is not in line with government guidelines</w:t>
            </w:r>
          </w:p>
        </w:tc>
        <w:tc>
          <w:tcPr>
            <w:tcW w:w="1268" w:type="dxa"/>
            <w:gridSpan w:val="3"/>
            <w:tcBorders>
              <w:top w:val="single" w:sz="4" w:space="0" w:color="000000"/>
              <w:left w:val="single" w:sz="4" w:space="0" w:color="000000"/>
              <w:bottom w:val="single" w:sz="4" w:space="0" w:color="000000"/>
              <w:right w:val="single" w:sz="4" w:space="0" w:color="000000"/>
            </w:tcBorders>
            <w:shd w:val="clear" w:color="auto" w:fill="FFC000"/>
            <w:vAlign w:val="center"/>
          </w:tcPr>
          <w:p w14:paraId="743AEA46" w14:textId="1492D44B" w:rsidR="00A85BB2" w:rsidRDefault="00A85BB2" w:rsidP="00A85BB2">
            <w:pPr>
              <w:ind w:left="15"/>
              <w:jc w:val="center"/>
            </w:pPr>
            <w:r>
              <w:rPr>
                <w:sz w:val="20"/>
              </w:rPr>
              <w:t xml:space="preserve"> M</w:t>
            </w:r>
          </w:p>
        </w:tc>
        <w:tc>
          <w:tcPr>
            <w:tcW w:w="5095" w:type="dxa"/>
            <w:gridSpan w:val="4"/>
            <w:tcBorders>
              <w:top w:val="single" w:sz="4" w:space="0" w:color="000000"/>
              <w:left w:val="single" w:sz="4" w:space="0" w:color="000000"/>
              <w:bottom w:val="single" w:sz="4" w:space="0" w:color="000000"/>
              <w:right w:val="single" w:sz="4" w:space="0" w:color="000000"/>
            </w:tcBorders>
          </w:tcPr>
          <w:p w14:paraId="133A6A81" w14:textId="77777777" w:rsidR="00A85BB2" w:rsidRDefault="00A85BB2" w:rsidP="00770846">
            <w:pPr>
              <w:pStyle w:val="ListParagraph"/>
              <w:numPr>
                <w:ilvl w:val="0"/>
                <w:numId w:val="56"/>
              </w:numPr>
              <w:spacing w:after="41" w:line="276" w:lineRule="auto"/>
            </w:pPr>
            <w:r w:rsidRPr="00DE4D1F">
              <w:rPr>
                <w:sz w:val="20"/>
              </w:rPr>
              <w:t xml:space="preserve">Government guidance on wearing PPE is understood, communicated and sufficient PPE has been procured. </w:t>
            </w:r>
          </w:p>
          <w:p w14:paraId="4314A012" w14:textId="09BD51D8" w:rsidR="00A85BB2" w:rsidRDefault="00A85BB2" w:rsidP="00770846">
            <w:pPr>
              <w:pStyle w:val="ListParagraph"/>
              <w:numPr>
                <w:ilvl w:val="0"/>
                <w:numId w:val="56"/>
              </w:numPr>
              <w:spacing w:after="42" w:line="276" w:lineRule="auto"/>
            </w:pPr>
            <w:r w:rsidRPr="00DE4D1F">
              <w:rPr>
                <w:sz w:val="20"/>
              </w:rPr>
              <w:t>Those staff required to wear PPE (</w:t>
            </w:r>
            <w:proofErr w:type="gramStart"/>
            <w:r w:rsidRPr="00DE4D1F">
              <w:rPr>
                <w:sz w:val="20"/>
              </w:rPr>
              <w:t>e.g.</w:t>
            </w:r>
            <w:proofErr w:type="gramEnd"/>
            <w:r w:rsidRPr="00DE4D1F">
              <w:rPr>
                <w:sz w:val="20"/>
              </w:rPr>
              <w:t xml:space="preserve"> cleaning staff) have been instructed on how to put on and how to remove PPE carefully to reduce contamination and also how to dispose of them safely.  </w:t>
            </w:r>
          </w:p>
          <w:p w14:paraId="094D97C7" w14:textId="73251E03" w:rsidR="00A85BB2" w:rsidRDefault="00A85BB2" w:rsidP="00DE4D1F">
            <w:pPr>
              <w:ind w:left="227"/>
            </w:pPr>
          </w:p>
        </w:tc>
        <w:tc>
          <w:tcPr>
            <w:tcW w:w="1003" w:type="dxa"/>
            <w:gridSpan w:val="5"/>
            <w:tcBorders>
              <w:top w:val="single" w:sz="4" w:space="0" w:color="000000"/>
              <w:left w:val="single" w:sz="4" w:space="0" w:color="000000"/>
              <w:bottom w:val="single" w:sz="4" w:space="0" w:color="000000"/>
              <w:right w:val="single" w:sz="4" w:space="0" w:color="000000"/>
            </w:tcBorders>
            <w:vAlign w:val="center"/>
          </w:tcPr>
          <w:p w14:paraId="00C45A7B" w14:textId="418741C1" w:rsidR="00A85BB2" w:rsidRDefault="0027280B" w:rsidP="00A85BB2">
            <w:pPr>
              <w:ind w:left="17"/>
              <w:jc w:val="center"/>
            </w:pPr>
            <w:r>
              <w:rPr>
                <w:sz w:val="20"/>
              </w:rPr>
              <w:t>Yes</w:t>
            </w:r>
            <w:r w:rsidR="00A85BB2">
              <w:rPr>
                <w:sz w:val="20"/>
              </w:rPr>
              <w:t xml:space="preserve"> </w:t>
            </w:r>
          </w:p>
        </w:tc>
        <w:tc>
          <w:tcPr>
            <w:tcW w:w="4828" w:type="dxa"/>
            <w:gridSpan w:val="5"/>
            <w:tcBorders>
              <w:top w:val="single" w:sz="4" w:space="0" w:color="000000"/>
              <w:left w:val="single" w:sz="4" w:space="0" w:color="000000"/>
              <w:bottom w:val="single" w:sz="4" w:space="0" w:color="000000"/>
              <w:right w:val="single" w:sz="4" w:space="0" w:color="000000"/>
            </w:tcBorders>
          </w:tcPr>
          <w:p w14:paraId="07CFC21B" w14:textId="5C1BC136" w:rsidR="00A85BB2" w:rsidRDefault="002D1E5B" w:rsidP="00770846">
            <w:pPr>
              <w:pStyle w:val="ListParagraph"/>
              <w:numPr>
                <w:ilvl w:val="0"/>
                <w:numId w:val="23"/>
              </w:numPr>
            </w:pPr>
            <w:r>
              <w:t>PPE is available for use in any circumstances where it may be needed</w:t>
            </w:r>
          </w:p>
        </w:tc>
        <w:tc>
          <w:tcPr>
            <w:tcW w:w="1569" w:type="dxa"/>
            <w:gridSpan w:val="5"/>
            <w:tcBorders>
              <w:top w:val="single" w:sz="4" w:space="0" w:color="000000"/>
              <w:left w:val="single" w:sz="4" w:space="0" w:color="000000"/>
              <w:bottom w:val="single" w:sz="4" w:space="0" w:color="000000"/>
              <w:right w:val="single" w:sz="4" w:space="0" w:color="000000"/>
            </w:tcBorders>
            <w:shd w:val="clear" w:color="auto" w:fill="92D050"/>
            <w:vAlign w:val="center"/>
          </w:tcPr>
          <w:p w14:paraId="485639BC" w14:textId="334AA53A" w:rsidR="00A85BB2" w:rsidRDefault="00A85BB2" w:rsidP="00A85BB2">
            <w:pPr>
              <w:ind w:left="15"/>
              <w:jc w:val="center"/>
            </w:pPr>
            <w:r>
              <w:rPr>
                <w:sz w:val="20"/>
              </w:rPr>
              <w:t xml:space="preserve"> L</w:t>
            </w:r>
          </w:p>
        </w:tc>
      </w:tr>
      <w:tr w:rsidR="00A85BB2" w14:paraId="023423C2" w14:textId="77777777" w:rsidTr="002A2169">
        <w:tblPrEx>
          <w:tblCellMar>
            <w:top w:w="44" w:type="dxa"/>
            <w:right w:w="29" w:type="dxa"/>
          </w:tblCellMar>
        </w:tblPrEx>
        <w:trPr>
          <w:gridAfter w:val="3"/>
          <w:wAfter w:w="32" w:type="dxa"/>
          <w:trHeight w:val="463"/>
        </w:trPr>
        <w:tc>
          <w:tcPr>
            <w:tcW w:w="8482" w:type="dxa"/>
            <w:gridSpan w:val="9"/>
            <w:tcBorders>
              <w:top w:val="single" w:sz="4" w:space="0" w:color="000000"/>
              <w:left w:val="single" w:sz="4" w:space="0" w:color="000000"/>
              <w:bottom w:val="single" w:sz="4" w:space="0" w:color="000000"/>
              <w:right w:val="nil"/>
            </w:tcBorders>
            <w:shd w:val="clear" w:color="auto" w:fill="EC008C"/>
          </w:tcPr>
          <w:p w14:paraId="0BA923A6" w14:textId="5EDA51FB" w:rsidR="00A85BB2" w:rsidRDefault="00A85BB2" w:rsidP="00A85BB2">
            <w:r>
              <w:rPr>
                <w:b/>
                <w:color w:val="FFFFFF"/>
                <w:sz w:val="20"/>
              </w:rPr>
              <w:t xml:space="preserve">3. Maximising social distancing measures </w:t>
            </w:r>
            <w:r w:rsidR="007C0096">
              <w:rPr>
                <w:b/>
                <w:color w:val="FFFFFF"/>
                <w:sz w:val="20"/>
              </w:rPr>
              <w:t>where possible</w:t>
            </w:r>
          </w:p>
        </w:tc>
        <w:tc>
          <w:tcPr>
            <w:tcW w:w="1003" w:type="dxa"/>
            <w:gridSpan w:val="5"/>
            <w:tcBorders>
              <w:top w:val="single" w:sz="4" w:space="0" w:color="000000"/>
              <w:left w:val="nil"/>
              <w:bottom w:val="single" w:sz="4" w:space="0" w:color="000000"/>
              <w:right w:val="nil"/>
            </w:tcBorders>
            <w:shd w:val="clear" w:color="auto" w:fill="EC008C"/>
          </w:tcPr>
          <w:p w14:paraId="72C95185" w14:textId="77777777" w:rsidR="00A85BB2" w:rsidRDefault="00A85BB2" w:rsidP="00A85BB2"/>
        </w:tc>
        <w:tc>
          <w:tcPr>
            <w:tcW w:w="4828" w:type="dxa"/>
            <w:gridSpan w:val="5"/>
            <w:tcBorders>
              <w:top w:val="single" w:sz="4" w:space="0" w:color="000000"/>
              <w:left w:val="nil"/>
              <w:bottom w:val="single" w:sz="4" w:space="0" w:color="000000"/>
              <w:right w:val="nil"/>
            </w:tcBorders>
            <w:shd w:val="clear" w:color="auto" w:fill="EC008C"/>
          </w:tcPr>
          <w:p w14:paraId="304960B1" w14:textId="77777777" w:rsidR="00A85BB2" w:rsidRDefault="00A85BB2" w:rsidP="00A85BB2"/>
        </w:tc>
        <w:tc>
          <w:tcPr>
            <w:tcW w:w="1569" w:type="dxa"/>
            <w:gridSpan w:val="5"/>
            <w:tcBorders>
              <w:top w:val="single" w:sz="4" w:space="0" w:color="000000"/>
              <w:left w:val="nil"/>
              <w:bottom w:val="single" w:sz="4" w:space="0" w:color="000000"/>
              <w:right w:val="single" w:sz="4" w:space="0" w:color="000000"/>
            </w:tcBorders>
            <w:shd w:val="clear" w:color="auto" w:fill="EC008C"/>
          </w:tcPr>
          <w:p w14:paraId="0A0F2612" w14:textId="77777777" w:rsidR="00A85BB2" w:rsidRDefault="00A85BB2" w:rsidP="00A85BB2"/>
        </w:tc>
      </w:tr>
      <w:tr w:rsidR="00A85BB2" w14:paraId="7C5D5284" w14:textId="77777777" w:rsidTr="002A2169">
        <w:tblPrEx>
          <w:tblCellMar>
            <w:top w:w="44" w:type="dxa"/>
            <w:right w:w="29" w:type="dxa"/>
          </w:tblCellMar>
        </w:tblPrEx>
        <w:trPr>
          <w:gridAfter w:val="3"/>
          <w:wAfter w:w="32" w:type="dxa"/>
          <w:trHeight w:val="440"/>
        </w:trPr>
        <w:tc>
          <w:tcPr>
            <w:tcW w:w="8482" w:type="dxa"/>
            <w:gridSpan w:val="9"/>
            <w:tcBorders>
              <w:top w:val="single" w:sz="4" w:space="0" w:color="000000"/>
              <w:left w:val="single" w:sz="4" w:space="0" w:color="000000"/>
              <w:bottom w:val="single" w:sz="4" w:space="0" w:color="000000"/>
              <w:right w:val="nil"/>
            </w:tcBorders>
            <w:shd w:val="clear" w:color="auto" w:fill="D9D9D9"/>
          </w:tcPr>
          <w:p w14:paraId="254C8B31" w14:textId="11FBB781" w:rsidR="00A85BB2" w:rsidRDefault="00A85BB2" w:rsidP="00A85BB2">
            <w:r>
              <w:rPr>
                <w:b/>
                <w:sz w:val="20"/>
              </w:rPr>
              <w:t xml:space="preserve">3.1 Student behaviour </w:t>
            </w:r>
          </w:p>
        </w:tc>
        <w:tc>
          <w:tcPr>
            <w:tcW w:w="1003" w:type="dxa"/>
            <w:gridSpan w:val="5"/>
            <w:tcBorders>
              <w:top w:val="single" w:sz="4" w:space="0" w:color="000000"/>
              <w:left w:val="nil"/>
              <w:bottom w:val="single" w:sz="4" w:space="0" w:color="000000"/>
              <w:right w:val="nil"/>
            </w:tcBorders>
            <w:shd w:val="clear" w:color="auto" w:fill="D9D9D9"/>
          </w:tcPr>
          <w:p w14:paraId="048495BF" w14:textId="77777777" w:rsidR="00A85BB2" w:rsidRDefault="00A85BB2" w:rsidP="00A85BB2"/>
        </w:tc>
        <w:tc>
          <w:tcPr>
            <w:tcW w:w="4828" w:type="dxa"/>
            <w:gridSpan w:val="5"/>
            <w:tcBorders>
              <w:top w:val="single" w:sz="4" w:space="0" w:color="000000"/>
              <w:left w:val="nil"/>
              <w:bottom w:val="single" w:sz="4" w:space="0" w:color="000000"/>
              <w:right w:val="nil"/>
            </w:tcBorders>
            <w:shd w:val="clear" w:color="auto" w:fill="D9D9D9"/>
          </w:tcPr>
          <w:p w14:paraId="6D717AAE" w14:textId="77777777" w:rsidR="00A85BB2" w:rsidRDefault="00A85BB2" w:rsidP="00A85BB2"/>
        </w:tc>
        <w:tc>
          <w:tcPr>
            <w:tcW w:w="1569" w:type="dxa"/>
            <w:gridSpan w:val="5"/>
            <w:tcBorders>
              <w:top w:val="single" w:sz="4" w:space="0" w:color="000000"/>
              <w:left w:val="nil"/>
              <w:bottom w:val="single" w:sz="4" w:space="0" w:color="000000"/>
              <w:right w:val="single" w:sz="4" w:space="0" w:color="000000"/>
            </w:tcBorders>
            <w:shd w:val="clear" w:color="auto" w:fill="D9D9D9"/>
          </w:tcPr>
          <w:p w14:paraId="357C4B30" w14:textId="77777777" w:rsidR="00A85BB2" w:rsidRDefault="00A85BB2" w:rsidP="00A85BB2"/>
        </w:tc>
      </w:tr>
      <w:tr w:rsidR="00A85BB2" w14:paraId="7D13664B" w14:textId="77777777" w:rsidTr="000E4C64">
        <w:tblPrEx>
          <w:tblCellMar>
            <w:top w:w="48" w:type="dxa"/>
            <w:right w:w="24" w:type="dxa"/>
          </w:tblCellMar>
        </w:tblPrEx>
        <w:trPr>
          <w:gridAfter w:val="3"/>
          <w:wAfter w:w="32" w:type="dxa"/>
          <w:trHeight w:val="4070"/>
        </w:trPr>
        <w:tc>
          <w:tcPr>
            <w:tcW w:w="2119" w:type="dxa"/>
            <w:gridSpan w:val="2"/>
            <w:tcBorders>
              <w:top w:val="nil"/>
              <w:left w:val="single" w:sz="4" w:space="0" w:color="000000"/>
              <w:bottom w:val="single" w:sz="4" w:space="0" w:color="000000"/>
              <w:right w:val="single" w:sz="4" w:space="0" w:color="000000"/>
            </w:tcBorders>
            <w:vAlign w:val="center"/>
          </w:tcPr>
          <w:p w14:paraId="1576DE61" w14:textId="22A57AFE" w:rsidR="00A85BB2" w:rsidRDefault="00A85BB2" w:rsidP="000E4C64">
            <w:pPr>
              <w:ind w:right="1"/>
            </w:pPr>
            <w:r>
              <w:rPr>
                <w:b/>
                <w:sz w:val="20"/>
              </w:rPr>
              <w:lastRenderedPageBreak/>
              <w:t xml:space="preserve">Students’ behaviour on return to school does not comply with distancing </w:t>
            </w:r>
            <w:r w:rsidR="007B2BB3">
              <w:rPr>
                <w:b/>
                <w:sz w:val="20"/>
              </w:rPr>
              <w:t>expectations</w:t>
            </w:r>
          </w:p>
        </w:tc>
        <w:tc>
          <w:tcPr>
            <w:tcW w:w="1268" w:type="dxa"/>
            <w:gridSpan w:val="3"/>
            <w:tcBorders>
              <w:top w:val="nil"/>
              <w:left w:val="single" w:sz="4" w:space="0" w:color="000000"/>
              <w:bottom w:val="single" w:sz="4" w:space="0" w:color="000000"/>
              <w:right w:val="single" w:sz="4" w:space="0" w:color="000000"/>
            </w:tcBorders>
            <w:shd w:val="clear" w:color="auto" w:fill="FFC000"/>
            <w:vAlign w:val="center"/>
          </w:tcPr>
          <w:p w14:paraId="0C3DF646" w14:textId="192197A4" w:rsidR="00A85BB2" w:rsidRDefault="00A85BB2" w:rsidP="00A85BB2">
            <w:pPr>
              <w:ind w:left="11"/>
              <w:jc w:val="center"/>
            </w:pPr>
            <w:r>
              <w:rPr>
                <w:sz w:val="20"/>
              </w:rPr>
              <w:t xml:space="preserve">M </w:t>
            </w:r>
          </w:p>
        </w:tc>
        <w:tc>
          <w:tcPr>
            <w:tcW w:w="5095" w:type="dxa"/>
            <w:gridSpan w:val="4"/>
            <w:tcBorders>
              <w:top w:val="nil"/>
              <w:left w:val="single" w:sz="4" w:space="0" w:color="000000"/>
              <w:bottom w:val="single" w:sz="4" w:space="0" w:color="000000"/>
              <w:right w:val="single" w:sz="4" w:space="0" w:color="000000"/>
            </w:tcBorders>
          </w:tcPr>
          <w:p w14:paraId="401D9666" w14:textId="582D5088" w:rsidR="00A85BB2" w:rsidRDefault="00A85BB2" w:rsidP="00770846">
            <w:pPr>
              <w:pStyle w:val="ListParagraph"/>
              <w:numPr>
                <w:ilvl w:val="0"/>
                <w:numId w:val="57"/>
              </w:numPr>
              <w:spacing w:after="41"/>
            </w:pPr>
            <w:r w:rsidRPr="00DE4D1F">
              <w:rPr>
                <w:sz w:val="20"/>
              </w:rPr>
              <w:t xml:space="preserve">Clear messaging to </w:t>
            </w:r>
            <w:r w:rsidR="00DE4D1F">
              <w:rPr>
                <w:sz w:val="20"/>
              </w:rPr>
              <w:t>s</w:t>
            </w:r>
            <w:r w:rsidRPr="00DE4D1F">
              <w:rPr>
                <w:sz w:val="20"/>
              </w:rPr>
              <w:t xml:space="preserve">tudents on the importance and reasons for </w:t>
            </w:r>
            <w:r w:rsidR="00FD4348">
              <w:rPr>
                <w:sz w:val="20"/>
              </w:rPr>
              <w:t>no physical contact</w:t>
            </w:r>
            <w:r w:rsidRPr="00DE4D1F">
              <w:rPr>
                <w:sz w:val="20"/>
              </w:rPr>
              <w:t xml:space="preserve"> is reinforced throughout the school day by staff and through posters, notice boards, and floor markings </w:t>
            </w:r>
          </w:p>
          <w:p w14:paraId="4A1F9F05" w14:textId="77777777" w:rsidR="00A85BB2" w:rsidRDefault="00A85BB2" w:rsidP="00770846">
            <w:pPr>
              <w:pStyle w:val="ListParagraph"/>
              <w:numPr>
                <w:ilvl w:val="0"/>
                <w:numId w:val="57"/>
              </w:numPr>
              <w:spacing w:after="17"/>
            </w:pPr>
            <w:r w:rsidRPr="00DE4D1F">
              <w:rPr>
                <w:sz w:val="20"/>
              </w:rPr>
              <w:t xml:space="preserve">Staff model social distancing consistently. </w:t>
            </w:r>
          </w:p>
          <w:p w14:paraId="3A246619" w14:textId="2E6B04AA" w:rsidR="00A85BB2" w:rsidRDefault="00A85BB2" w:rsidP="00770846">
            <w:pPr>
              <w:pStyle w:val="ListParagraph"/>
              <w:numPr>
                <w:ilvl w:val="0"/>
                <w:numId w:val="57"/>
              </w:numPr>
              <w:spacing w:after="18"/>
            </w:pPr>
            <w:r w:rsidRPr="00DE4D1F">
              <w:rPr>
                <w:sz w:val="20"/>
              </w:rPr>
              <w:t xml:space="preserve">The movement of </w:t>
            </w:r>
            <w:r w:rsidR="003E27BF">
              <w:rPr>
                <w:sz w:val="20"/>
              </w:rPr>
              <w:t>s</w:t>
            </w:r>
            <w:r w:rsidRPr="00DE4D1F">
              <w:rPr>
                <w:sz w:val="20"/>
              </w:rPr>
              <w:t xml:space="preserve">tudents around the school is minimised. </w:t>
            </w:r>
          </w:p>
          <w:p w14:paraId="04C97302" w14:textId="6FFA1270" w:rsidR="00A85BB2" w:rsidRDefault="00A85BB2" w:rsidP="00770846">
            <w:pPr>
              <w:pStyle w:val="ListParagraph"/>
              <w:numPr>
                <w:ilvl w:val="0"/>
                <w:numId w:val="57"/>
              </w:numPr>
              <w:spacing w:after="40"/>
            </w:pPr>
            <w:r w:rsidRPr="00DE4D1F">
              <w:rPr>
                <w:sz w:val="20"/>
              </w:rPr>
              <w:t xml:space="preserve">Break times and lunch times are </w:t>
            </w:r>
            <w:r w:rsidR="00DC5936">
              <w:rPr>
                <w:sz w:val="20"/>
              </w:rPr>
              <w:t>c</w:t>
            </w:r>
            <w:r w:rsidRPr="00DE4D1F">
              <w:rPr>
                <w:sz w:val="20"/>
              </w:rPr>
              <w:t xml:space="preserve">losely supervised. </w:t>
            </w:r>
          </w:p>
          <w:p w14:paraId="3F4DC46E" w14:textId="31B6CB70" w:rsidR="00A85BB2" w:rsidRDefault="00A85BB2" w:rsidP="00770846">
            <w:pPr>
              <w:pStyle w:val="ListParagraph"/>
              <w:numPr>
                <w:ilvl w:val="0"/>
                <w:numId w:val="57"/>
              </w:numPr>
              <w:spacing w:after="39"/>
            </w:pPr>
            <w:r w:rsidRPr="00DE4D1F">
              <w:rPr>
                <w:sz w:val="20"/>
              </w:rPr>
              <w:t xml:space="preserve">The school’s behaviour policy has been revised to include compliance with </w:t>
            </w:r>
            <w:r w:rsidR="00DC5936">
              <w:rPr>
                <w:sz w:val="20"/>
              </w:rPr>
              <w:t>new guidelines</w:t>
            </w:r>
            <w:r w:rsidRPr="00DE4D1F">
              <w:rPr>
                <w:sz w:val="20"/>
              </w:rPr>
              <w:t xml:space="preserve"> and this has been communicated to staff, </w:t>
            </w:r>
            <w:proofErr w:type="gramStart"/>
            <w:r w:rsidR="007B2BB3">
              <w:rPr>
                <w:sz w:val="20"/>
              </w:rPr>
              <w:t>s</w:t>
            </w:r>
            <w:r w:rsidRPr="00DE4D1F">
              <w:rPr>
                <w:sz w:val="20"/>
              </w:rPr>
              <w:t>tudents</w:t>
            </w:r>
            <w:proofErr w:type="gramEnd"/>
            <w:r w:rsidRPr="00DE4D1F">
              <w:rPr>
                <w:sz w:val="20"/>
              </w:rPr>
              <w:t xml:space="preserve"> and parents. </w:t>
            </w:r>
          </w:p>
          <w:p w14:paraId="25758C59" w14:textId="7DBC771A" w:rsidR="00A85BB2" w:rsidRDefault="00A85BB2" w:rsidP="00770846">
            <w:pPr>
              <w:pStyle w:val="ListParagraph"/>
              <w:numPr>
                <w:ilvl w:val="0"/>
                <w:numId w:val="57"/>
              </w:numPr>
              <w:spacing w:after="37" w:line="261" w:lineRule="auto"/>
            </w:pPr>
            <w:r w:rsidRPr="00DE4D1F">
              <w:rPr>
                <w:sz w:val="20"/>
              </w:rPr>
              <w:t xml:space="preserve">Senior leaders monitor areas where there are breaches of </w:t>
            </w:r>
            <w:r w:rsidR="007B2BB3">
              <w:rPr>
                <w:sz w:val="20"/>
              </w:rPr>
              <w:t>distancing</w:t>
            </w:r>
            <w:r w:rsidRPr="00DE4D1F">
              <w:rPr>
                <w:sz w:val="20"/>
              </w:rPr>
              <w:t xml:space="preserve"> measures and arrangements are reviewed. </w:t>
            </w:r>
          </w:p>
          <w:p w14:paraId="7C27281C" w14:textId="6676DFB4" w:rsidR="00A85BB2" w:rsidRDefault="00A85BB2" w:rsidP="00770846">
            <w:pPr>
              <w:pStyle w:val="ListParagraph"/>
              <w:numPr>
                <w:ilvl w:val="0"/>
                <w:numId w:val="57"/>
              </w:numPr>
              <w:spacing w:after="38" w:line="261" w:lineRule="auto"/>
            </w:pPr>
            <w:r w:rsidRPr="00DE4D1F">
              <w:rPr>
                <w:sz w:val="20"/>
              </w:rPr>
              <w:t xml:space="preserve">Messages to parents reinforce the importance of </w:t>
            </w:r>
            <w:r w:rsidR="007B2BB3">
              <w:rPr>
                <w:sz w:val="20"/>
              </w:rPr>
              <w:t xml:space="preserve">distancing behaviour, </w:t>
            </w:r>
            <w:proofErr w:type="gramStart"/>
            <w:r w:rsidR="007B2BB3">
              <w:rPr>
                <w:sz w:val="20"/>
              </w:rPr>
              <w:t>i.e.</w:t>
            </w:r>
            <w:proofErr w:type="gramEnd"/>
            <w:r w:rsidR="007B2BB3">
              <w:rPr>
                <w:sz w:val="20"/>
              </w:rPr>
              <w:t xml:space="preserve"> no physical contact</w:t>
            </w:r>
            <w:r w:rsidRPr="00DE4D1F">
              <w:rPr>
                <w:sz w:val="20"/>
              </w:rPr>
              <w:t xml:space="preserve"> </w:t>
            </w:r>
          </w:p>
        </w:tc>
        <w:tc>
          <w:tcPr>
            <w:tcW w:w="1003" w:type="dxa"/>
            <w:gridSpan w:val="5"/>
            <w:tcBorders>
              <w:top w:val="nil"/>
              <w:left w:val="single" w:sz="4" w:space="0" w:color="000000"/>
              <w:bottom w:val="single" w:sz="4" w:space="0" w:color="000000"/>
              <w:right w:val="single" w:sz="4" w:space="0" w:color="000000"/>
            </w:tcBorders>
            <w:vAlign w:val="center"/>
          </w:tcPr>
          <w:p w14:paraId="053ABB81" w14:textId="3EE10D36" w:rsidR="00A85BB2" w:rsidRDefault="002D1E5B" w:rsidP="00A85BB2">
            <w:pPr>
              <w:ind w:left="12"/>
              <w:jc w:val="center"/>
            </w:pPr>
            <w:r>
              <w:rPr>
                <w:sz w:val="20"/>
              </w:rPr>
              <w:t>No longer required</w:t>
            </w:r>
            <w:r w:rsidR="00A85BB2">
              <w:rPr>
                <w:sz w:val="20"/>
              </w:rPr>
              <w:t xml:space="preserve"> </w:t>
            </w:r>
          </w:p>
        </w:tc>
        <w:tc>
          <w:tcPr>
            <w:tcW w:w="4828" w:type="dxa"/>
            <w:gridSpan w:val="5"/>
            <w:tcBorders>
              <w:top w:val="nil"/>
              <w:left w:val="single" w:sz="4" w:space="0" w:color="000000"/>
              <w:bottom w:val="single" w:sz="4" w:space="0" w:color="000000"/>
              <w:right w:val="single" w:sz="4" w:space="0" w:color="000000"/>
            </w:tcBorders>
          </w:tcPr>
          <w:p w14:paraId="3937E4C2" w14:textId="0BD39656" w:rsidR="00F50C85" w:rsidRPr="00F50C85" w:rsidRDefault="002D1E5B" w:rsidP="002D1E5B">
            <w:pPr>
              <w:pStyle w:val="ListParagraph"/>
              <w:numPr>
                <w:ilvl w:val="0"/>
                <w:numId w:val="24"/>
              </w:numPr>
              <w:rPr>
                <w:b/>
                <w:bCs/>
                <w:color w:val="00B050"/>
              </w:rPr>
            </w:pPr>
            <w:r>
              <w:rPr>
                <w:sz w:val="20"/>
                <w:szCs w:val="20"/>
              </w:rPr>
              <w:t>T</w:t>
            </w:r>
            <w:r w:rsidR="007B2BB3">
              <w:rPr>
                <w:sz w:val="20"/>
                <w:szCs w:val="20"/>
              </w:rPr>
              <w:t xml:space="preserve">he “No Physical Contact” rule </w:t>
            </w:r>
            <w:r>
              <w:rPr>
                <w:sz w:val="20"/>
                <w:szCs w:val="20"/>
              </w:rPr>
              <w:t>will remain in place at the start of term</w:t>
            </w:r>
          </w:p>
        </w:tc>
        <w:tc>
          <w:tcPr>
            <w:tcW w:w="1569" w:type="dxa"/>
            <w:gridSpan w:val="5"/>
            <w:tcBorders>
              <w:top w:val="nil"/>
              <w:left w:val="single" w:sz="4" w:space="0" w:color="000000"/>
              <w:bottom w:val="single" w:sz="4" w:space="0" w:color="000000"/>
              <w:right w:val="single" w:sz="4" w:space="0" w:color="000000"/>
            </w:tcBorders>
            <w:shd w:val="clear" w:color="auto" w:fill="92D050"/>
            <w:vAlign w:val="center"/>
          </w:tcPr>
          <w:p w14:paraId="304FB65A" w14:textId="5F2D3A5D" w:rsidR="00A85BB2" w:rsidRDefault="00A85BB2" w:rsidP="00A85BB2">
            <w:pPr>
              <w:ind w:left="10"/>
              <w:jc w:val="center"/>
            </w:pPr>
            <w:r>
              <w:rPr>
                <w:sz w:val="20"/>
              </w:rPr>
              <w:t xml:space="preserve">L </w:t>
            </w:r>
          </w:p>
        </w:tc>
      </w:tr>
      <w:tr w:rsidR="00A85BB2" w14:paraId="6C2ED4BA" w14:textId="77777777" w:rsidTr="002A2169">
        <w:tblPrEx>
          <w:tblCellMar>
            <w:top w:w="48" w:type="dxa"/>
            <w:right w:w="29" w:type="dxa"/>
          </w:tblCellMar>
        </w:tblPrEx>
        <w:trPr>
          <w:gridAfter w:val="3"/>
          <w:wAfter w:w="32" w:type="dxa"/>
          <w:trHeight w:val="438"/>
        </w:trPr>
        <w:tc>
          <w:tcPr>
            <w:tcW w:w="3387" w:type="dxa"/>
            <w:gridSpan w:val="5"/>
            <w:tcBorders>
              <w:top w:val="single" w:sz="4" w:space="0" w:color="000000"/>
              <w:left w:val="single" w:sz="4" w:space="0" w:color="000000"/>
              <w:bottom w:val="single" w:sz="4" w:space="0" w:color="000000"/>
              <w:right w:val="nil"/>
            </w:tcBorders>
            <w:shd w:val="clear" w:color="auto" w:fill="D9D9D9"/>
          </w:tcPr>
          <w:p w14:paraId="794CAF02" w14:textId="58284E68" w:rsidR="00A85BB2" w:rsidRDefault="00A85BB2" w:rsidP="00A85BB2">
            <w:r>
              <w:rPr>
                <w:b/>
                <w:sz w:val="20"/>
              </w:rPr>
              <w:t>3.</w:t>
            </w:r>
            <w:r w:rsidR="00467931">
              <w:rPr>
                <w:b/>
                <w:sz w:val="20"/>
              </w:rPr>
              <w:t>2</w:t>
            </w:r>
            <w:r>
              <w:rPr>
                <w:b/>
                <w:sz w:val="20"/>
              </w:rPr>
              <w:t xml:space="preserve"> Movement in corridors </w:t>
            </w:r>
          </w:p>
        </w:tc>
        <w:tc>
          <w:tcPr>
            <w:tcW w:w="5095" w:type="dxa"/>
            <w:gridSpan w:val="4"/>
            <w:tcBorders>
              <w:top w:val="single" w:sz="4" w:space="0" w:color="000000"/>
              <w:left w:val="nil"/>
              <w:bottom w:val="single" w:sz="4" w:space="0" w:color="000000"/>
              <w:right w:val="nil"/>
            </w:tcBorders>
            <w:shd w:val="clear" w:color="auto" w:fill="D9D9D9"/>
          </w:tcPr>
          <w:p w14:paraId="0DE2DFA2" w14:textId="77777777" w:rsidR="00A85BB2" w:rsidRDefault="00A85BB2" w:rsidP="00A85BB2"/>
        </w:tc>
        <w:tc>
          <w:tcPr>
            <w:tcW w:w="1003" w:type="dxa"/>
            <w:gridSpan w:val="5"/>
            <w:tcBorders>
              <w:top w:val="single" w:sz="4" w:space="0" w:color="000000"/>
              <w:left w:val="nil"/>
              <w:bottom w:val="single" w:sz="4" w:space="0" w:color="000000"/>
              <w:right w:val="nil"/>
            </w:tcBorders>
            <w:shd w:val="clear" w:color="auto" w:fill="D9D9D9"/>
          </w:tcPr>
          <w:p w14:paraId="53A9FFB9" w14:textId="77777777" w:rsidR="00A85BB2" w:rsidRDefault="00A85BB2" w:rsidP="00A85BB2"/>
        </w:tc>
        <w:tc>
          <w:tcPr>
            <w:tcW w:w="4828" w:type="dxa"/>
            <w:gridSpan w:val="5"/>
            <w:tcBorders>
              <w:top w:val="single" w:sz="4" w:space="0" w:color="000000"/>
              <w:left w:val="nil"/>
              <w:bottom w:val="single" w:sz="4" w:space="0" w:color="000000"/>
              <w:right w:val="nil"/>
            </w:tcBorders>
            <w:shd w:val="clear" w:color="auto" w:fill="D9D9D9"/>
          </w:tcPr>
          <w:p w14:paraId="3BC44D0D" w14:textId="77777777" w:rsidR="00A85BB2" w:rsidRDefault="00A85BB2" w:rsidP="00A85BB2"/>
        </w:tc>
        <w:tc>
          <w:tcPr>
            <w:tcW w:w="1569" w:type="dxa"/>
            <w:gridSpan w:val="5"/>
            <w:tcBorders>
              <w:top w:val="single" w:sz="4" w:space="0" w:color="000000"/>
              <w:left w:val="nil"/>
              <w:bottom w:val="single" w:sz="4" w:space="0" w:color="000000"/>
              <w:right w:val="single" w:sz="4" w:space="0" w:color="000000"/>
            </w:tcBorders>
            <w:shd w:val="clear" w:color="auto" w:fill="D9D9D9"/>
          </w:tcPr>
          <w:p w14:paraId="74CCB453" w14:textId="77777777" w:rsidR="00A85BB2" w:rsidRDefault="00A85BB2" w:rsidP="00A85BB2"/>
        </w:tc>
      </w:tr>
      <w:tr w:rsidR="00A85BB2" w14:paraId="4BAA062B" w14:textId="77777777" w:rsidTr="00C64B93">
        <w:tblPrEx>
          <w:tblCellMar>
            <w:top w:w="48" w:type="dxa"/>
            <w:right w:w="29" w:type="dxa"/>
          </w:tblCellMar>
        </w:tblPrEx>
        <w:trPr>
          <w:gridAfter w:val="3"/>
          <w:wAfter w:w="32" w:type="dxa"/>
          <w:trHeight w:val="3578"/>
        </w:trPr>
        <w:tc>
          <w:tcPr>
            <w:tcW w:w="2119" w:type="dxa"/>
            <w:gridSpan w:val="2"/>
            <w:tcBorders>
              <w:top w:val="single" w:sz="4" w:space="0" w:color="000000"/>
              <w:left w:val="single" w:sz="4" w:space="0" w:color="000000"/>
              <w:bottom w:val="single" w:sz="4" w:space="0" w:color="000000"/>
              <w:right w:val="single" w:sz="4" w:space="0" w:color="000000"/>
            </w:tcBorders>
            <w:vAlign w:val="center"/>
          </w:tcPr>
          <w:p w14:paraId="5BA3D815" w14:textId="15201FEB" w:rsidR="00A85BB2" w:rsidRDefault="007B2BB3" w:rsidP="000E4C64">
            <w:r>
              <w:rPr>
                <w:b/>
                <w:sz w:val="20"/>
              </w:rPr>
              <w:t>D</w:t>
            </w:r>
            <w:r w:rsidR="00A85BB2">
              <w:rPr>
                <w:b/>
                <w:sz w:val="20"/>
              </w:rPr>
              <w:t xml:space="preserve">istancing guidance is breached when </w:t>
            </w:r>
            <w:r>
              <w:rPr>
                <w:b/>
                <w:sz w:val="20"/>
              </w:rPr>
              <w:t>s</w:t>
            </w:r>
            <w:r w:rsidR="00A85BB2">
              <w:rPr>
                <w:b/>
                <w:sz w:val="20"/>
              </w:rPr>
              <w:t>tudents circulate in corridors</w:t>
            </w:r>
          </w:p>
        </w:tc>
        <w:tc>
          <w:tcPr>
            <w:tcW w:w="1268" w:type="dxa"/>
            <w:gridSpan w:val="3"/>
            <w:tcBorders>
              <w:top w:val="single" w:sz="4" w:space="0" w:color="000000"/>
              <w:left w:val="single" w:sz="4" w:space="0" w:color="000000"/>
              <w:bottom w:val="single" w:sz="4" w:space="0" w:color="000000"/>
              <w:right w:val="single" w:sz="4" w:space="0" w:color="000000"/>
            </w:tcBorders>
            <w:shd w:val="clear" w:color="auto" w:fill="FFC000"/>
            <w:vAlign w:val="center"/>
          </w:tcPr>
          <w:p w14:paraId="37A588DA" w14:textId="4D93DE94" w:rsidR="00A85BB2" w:rsidRDefault="00A85BB2" w:rsidP="00A85BB2">
            <w:pPr>
              <w:ind w:left="16"/>
              <w:jc w:val="center"/>
            </w:pPr>
            <w:r>
              <w:rPr>
                <w:sz w:val="20"/>
              </w:rPr>
              <w:t xml:space="preserve"> M</w:t>
            </w:r>
          </w:p>
        </w:tc>
        <w:tc>
          <w:tcPr>
            <w:tcW w:w="5095" w:type="dxa"/>
            <w:gridSpan w:val="4"/>
            <w:tcBorders>
              <w:top w:val="single" w:sz="4" w:space="0" w:color="000000"/>
              <w:left w:val="single" w:sz="4" w:space="0" w:color="000000"/>
              <w:bottom w:val="single" w:sz="4" w:space="0" w:color="000000"/>
              <w:right w:val="single" w:sz="4" w:space="0" w:color="000000"/>
            </w:tcBorders>
          </w:tcPr>
          <w:p w14:paraId="3F342214" w14:textId="77777777" w:rsidR="00BB1904" w:rsidRPr="00BB1904" w:rsidRDefault="00BB1904" w:rsidP="00770846">
            <w:pPr>
              <w:pStyle w:val="ListParagraph"/>
              <w:numPr>
                <w:ilvl w:val="0"/>
                <w:numId w:val="58"/>
              </w:numPr>
              <w:ind w:left="236" w:hanging="236"/>
            </w:pPr>
            <w:r w:rsidRPr="00F8310D">
              <w:rPr>
                <w:sz w:val="20"/>
              </w:rPr>
              <w:t>Circulation plans have been reviewed and amended</w:t>
            </w:r>
          </w:p>
          <w:p w14:paraId="1A4AE8BB" w14:textId="7B5D23D2" w:rsidR="00A85BB2" w:rsidRDefault="00A85BB2" w:rsidP="00770846">
            <w:pPr>
              <w:pStyle w:val="ListParagraph"/>
              <w:numPr>
                <w:ilvl w:val="0"/>
                <w:numId w:val="58"/>
              </w:numPr>
              <w:ind w:left="236" w:hanging="236"/>
            </w:pPr>
            <w:r w:rsidRPr="00F8310D">
              <w:rPr>
                <w:sz w:val="20"/>
              </w:rPr>
              <w:t xml:space="preserve">One-way systems are in operation where feasible. </w:t>
            </w:r>
          </w:p>
          <w:p w14:paraId="46CEFFFC" w14:textId="77777777" w:rsidR="00A85BB2" w:rsidRDefault="00A85BB2" w:rsidP="00770846">
            <w:pPr>
              <w:pStyle w:val="ListParagraph"/>
              <w:numPr>
                <w:ilvl w:val="0"/>
                <w:numId w:val="58"/>
              </w:numPr>
              <w:ind w:left="236" w:hanging="236"/>
            </w:pPr>
            <w:r w:rsidRPr="00F8310D">
              <w:rPr>
                <w:sz w:val="20"/>
              </w:rPr>
              <w:t xml:space="preserve">Corridors are divided where feasible. </w:t>
            </w:r>
          </w:p>
          <w:p w14:paraId="0E3F4D47" w14:textId="77777777" w:rsidR="00A85BB2" w:rsidRDefault="00A85BB2" w:rsidP="00770846">
            <w:pPr>
              <w:pStyle w:val="ListParagraph"/>
              <w:numPr>
                <w:ilvl w:val="0"/>
                <w:numId w:val="58"/>
              </w:numPr>
              <w:ind w:left="236" w:hanging="236"/>
            </w:pPr>
            <w:r w:rsidRPr="00F8310D">
              <w:rPr>
                <w:sz w:val="20"/>
              </w:rPr>
              <w:t xml:space="preserve">Circulation routes are clearly marked with appropriate signage. </w:t>
            </w:r>
          </w:p>
          <w:p w14:paraId="2D845165" w14:textId="77777777" w:rsidR="00A85BB2" w:rsidRDefault="00A85BB2" w:rsidP="00770846">
            <w:pPr>
              <w:pStyle w:val="ListParagraph"/>
              <w:numPr>
                <w:ilvl w:val="0"/>
                <w:numId w:val="58"/>
              </w:numPr>
              <w:spacing w:after="41" w:line="239" w:lineRule="auto"/>
              <w:ind w:left="236" w:hanging="236"/>
            </w:pPr>
            <w:r w:rsidRPr="00F8310D">
              <w:rPr>
                <w:sz w:val="20"/>
              </w:rPr>
              <w:t xml:space="preserve">Any pinch points/bottle necks are identified and managed accordingly. </w:t>
            </w:r>
          </w:p>
          <w:p w14:paraId="483356CC" w14:textId="762F8B1A" w:rsidR="00A85BB2" w:rsidRDefault="00A85BB2" w:rsidP="00770846">
            <w:pPr>
              <w:pStyle w:val="ListParagraph"/>
              <w:numPr>
                <w:ilvl w:val="0"/>
                <w:numId w:val="58"/>
              </w:numPr>
              <w:spacing w:after="40"/>
              <w:ind w:left="236" w:hanging="236"/>
            </w:pPr>
            <w:r w:rsidRPr="00F8310D">
              <w:rPr>
                <w:sz w:val="20"/>
              </w:rPr>
              <w:t xml:space="preserve">The movement of </w:t>
            </w:r>
            <w:r w:rsidR="007B2BB3" w:rsidRPr="00F8310D">
              <w:rPr>
                <w:sz w:val="20"/>
              </w:rPr>
              <w:t>s</w:t>
            </w:r>
            <w:r w:rsidRPr="00F8310D">
              <w:rPr>
                <w:sz w:val="20"/>
              </w:rPr>
              <w:t xml:space="preserve">tudents around school is minimised as much as possible. </w:t>
            </w:r>
          </w:p>
          <w:p w14:paraId="7495B868" w14:textId="0C766344" w:rsidR="00A85BB2" w:rsidRDefault="00A85BB2" w:rsidP="00770846">
            <w:pPr>
              <w:pStyle w:val="ListParagraph"/>
              <w:numPr>
                <w:ilvl w:val="0"/>
                <w:numId w:val="58"/>
              </w:numPr>
              <w:spacing w:after="43" w:line="239" w:lineRule="auto"/>
              <w:ind w:left="236" w:hanging="236"/>
            </w:pPr>
            <w:r w:rsidRPr="00F8310D">
              <w:rPr>
                <w:sz w:val="20"/>
              </w:rPr>
              <w:t xml:space="preserve">Where possible, </w:t>
            </w:r>
            <w:r w:rsidR="007B2BB3" w:rsidRPr="00F8310D">
              <w:rPr>
                <w:sz w:val="20"/>
              </w:rPr>
              <w:t>s</w:t>
            </w:r>
            <w:r w:rsidRPr="00F8310D">
              <w:rPr>
                <w:sz w:val="20"/>
              </w:rPr>
              <w:t xml:space="preserve">tudents stay in classrooms and staff move around. </w:t>
            </w:r>
          </w:p>
          <w:p w14:paraId="2ED067FE" w14:textId="77777777" w:rsidR="00A85BB2" w:rsidRDefault="00A85BB2" w:rsidP="00770846">
            <w:pPr>
              <w:pStyle w:val="ListParagraph"/>
              <w:numPr>
                <w:ilvl w:val="0"/>
                <w:numId w:val="58"/>
              </w:numPr>
              <w:ind w:left="236" w:hanging="236"/>
            </w:pPr>
            <w:r w:rsidRPr="00F8310D">
              <w:rPr>
                <w:sz w:val="20"/>
              </w:rPr>
              <w:t xml:space="preserve">Lesson change overs are staggered to avoid overcrowding. </w:t>
            </w:r>
          </w:p>
          <w:p w14:paraId="0C3238A5" w14:textId="4C771AD5" w:rsidR="00A85BB2" w:rsidRDefault="00A85BB2" w:rsidP="00770846">
            <w:pPr>
              <w:pStyle w:val="ListParagraph"/>
              <w:numPr>
                <w:ilvl w:val="0"/>
                <w:numId w:val="58"/>
              </w:numPr>
              <w:spacing w:after="40" w:line="241" w:lineRule="auto"/>
              <w:ind w:left="236" w:hanging="236"/>
            </w:pPr>
            <w:r w:rsidRPr="00F8310D">
              <w:rPr>
                <w:sz w:val="20"/>
              </w:rPr>
              <w:t xml:space="preserve">Students are briefed regularly regarding observing social distancing guidance whilst circulating. </w:t>
            </w:r>
          </w:p>
          <w:p w14:paraId="7DB3BC59" w14:textId="77777777" w:rsidR="00A85BB2" w:rsidRDefault="00A85BB2" w:rsidP="00770846">
            <w:pPr>
              <w:pStyle w:val="ListParagraph"/>
              <w:numPr>
                <w:ilvl w:val="0"/>
                <w:numId w:val="58"/>
              </w:numPr>
              <w:ind w:left="236" w:hanging="236"/>
            </w:pPr>
            <w:r w:rsidRPr="00F8310D">
              <w:rPr>
                <w:sz w:val="20"/>
              </w:rPr>
              <w:t xml:space="preserve">Appropriate supervision levels are in place. </w:t>
            </w:r>
          </w:p>
        </w:tc>
        <w:tc>
          <w:tcPr>
            <w:tcW w:w="1003" w:type="dxa"/>
            <w:gridSpan w:val="5"/>
            <w:tcBorders>
              <w:top w:val="single" w:sz="4" w:space="0" w:color="000000"/>
              <w:left w:val="single" w:sz="4" w:space="0" w:color="000000"/>
              <w:bottom w:val="single" w:sz="4" w:space="0" w:color="000000"/>
              <w:right w:val="single" w:sz="4" w:space="0" w:color="000000"/>
            </w:tcBorders>
            <w:vAlign w:val="center"/>
          </w:tcPr>
          <w:p w14:paraId="734D9B30" w14:textId="77281871" w:rsidR="00A85BB2" w:rsidRDefault="00F30B81" w:rsidP="00A85BB2">
            <w:pPr>
              <w:ind w:left="17"/>
              <w:jc w:val="center"/>
            </w:pPr>
            <w:r>
              <w:rPr>
                <w:sz w:val="20"/>
              </w:rPr>
              <w:t>No longer required</w:t>
            </w:r>
            <w:r w:rsidR="00A85BB2">
              <w:rPr>
                <w:sz w:val="20"/>
              </w:rPr>
              <w:t xml:space="preserve"> </w:t>
            </w:r>
          </w:p>
        </w:tc>
        <w:tc>
          <w:tcPr>
            <w:tcW w:w="4828" w:type="dxa"/>
            <w:gridSpan w:val="5"/>
            <w:tcBorders>
              <w:top w:val="single" w:sz="4" w:space="0" w:color="000000"/>
              <w:left w:val="single" w:sz="4" w:space="0" w:color="000000"/>
              <w:bottom w:val="single" w:sz="4" w:space="0" w:color="000000"/>
              <w:right w:val="single" w:sz="4" w:space="0" w:color="000000"/>
            </w:tcBorders>
          </w:tcPr>
          <w:p w14:paraId="447BC786" w14:textId="7533DC65" w:rsidR="0063143E" w:rsidRPr="00F50C85" w:rsidRDefault="00C3781A" w:rsidP="00F30B81">
            <w:pPr>
              <w:pStyle w:val="ListParagraph"/>
              <w:ind w:left="360"/>
              <w:rPr>
                <w:i/>
                <w:iCs/>
                <w:color w:val="auto"/>
              </w:rPr>
            </w:pPr>
            <w:r w:rsidRPr="00F50C85">
              <w:rPr>
                <w:i/>
                <w:iCs/>
                <w:color w:val="auto"/>
                <w:sz w:val="20"/>
                <w:szCs w:val="20"/>
              </w:rPr>
              <w:t>.</w:t>
            </w:r>
          </w:p>
          <w:p w14:paraId="72009D03" w14:textId="53A2FF9D" w:rsidR="00A85BB2" w:rsidRDefault="00C64B93" w:rsidP="00C64B93">
            <w:pPr>
              <w:pStyle w:val="ListParagraph"/>
              <w:numPr>
                <w:ilvl w:val="0"/>
                <w:numId w:val="80"/>
              </w:numPr>
              <w:rPr>
                <w:b/>
                <w:bCs/>
                <w:color w:val="00B0F0"/>
              </w:rPr>
            </w:pPr>
            <w:r w:rsidRPr="00645504">
              <w:rPr>
                <w:b/>
                <w:bCs/>
                <w:color w:val="00B0F0"/>
              </w:rPr>
              <w:t>Wearing of face coverings in communal spaces has been reintroduced in line with local guidance</w:t>
            </w:r>
          </w:p>
          <w:p w14:paraId="2F3510C3" w14:textId="6AA3FB14" w:rsidR="0060207F" w:rsidRPr="00645504" w:rsidRDefault="0060207F" w:rsidP="00C64B93">
            <w:pPr>
              <w:pStyle w:val="ListParagraph"/>
              <w:numPr>
                <w:ilvl w:val="0"/>
                <w:numId w:val="80"/>
              </w:numPr>
              <w:rPr>
                <w:b/>
                <w:bCs/>
                <w:color w:val="00B0F0"/>
              </w:rPr>
            </w:pPr>
            <w:r>
              <w:rPr>
                <w:b/>
                <w:bCs/>
                <w:color w:val="7030A0"/>
              </w:rPr>
              <w:t>Wearing of face coverings in classrooms</w:t>
            </w:r>
            <w:r w:rsidR="00BD717C">
              <w:rPr>
                <w:b/>
                <w:bCs/>
                <w:color w:val="7030A0"/>
              </w:rPr>
              <w:t xml:space="preserve"> introduced in line with new national guidance</w:t>
            </w:r>
          </w:p>
          <w:p w14:paraId="03478032" w14:textId="20CFCF2D" w:rsidR="00A85BB2" w:rsidRDefault="00A85BB2" w:rsidP="00A85BB2"/>
        </w:tc>
        <w:tc>
          <w:tcPr>
            <w:tcW w:w="1569" w:type="dxa"/>
            <w:gridSpan w:val="5"/>
            <w:tcBorders>
              <w:top w:val="single" w:sz="4" w:space="0" w:color="000000"/>
              <w:left w:val="single" w:sz="4" w:space="0" w:color="000000"/>
              <w:bottom w:val="single" w:sz="4" w:space="0" w:color="000000"/>
              <w:right w:val="single" w:sz="4" w:space="0" w:color="000000"/>
            </w:tcBorders>
            <w:shd w:val="clear" w:color="auto" w:fill="FFC000"/>
            <w:vAlign w:val="center"/>
          </w:tcPr>
          <w:p w14:paraId="690DA619" w14:textId="455B5E82" w:rsidR="00A85BB2" w:rsidRDefault="00A85BB2" w:rsidP="00A85BB2">
            <w:pPr>
              <w:ind w:left="15"/>
              <w:jc w:val="center"/>
            </w:pPr>
            <w:r>
              <w:rPr>
                <w:sz w:val="20"/>
              </w:rPr>
              <w:t xml:space="preserve"> L</w:t>
            </w:r>
            <w:r w:rsidR="00C64B93">
              <w:rPr>
                <w:sz w:val="20"/>
              </w:rPr>
              <w:t xml:space="preserve"> </w:t>
            </w:r>
            <w:r w:rsidR="00C64B93" w:rsidRPr="00C64B93">
              <w:rPr>
                <w:sz w:val="20"/>
              </w:rPr>
              <w:sym w:font="Wingdings" w:char="F0E0"/>
            </w:r>
            <w:r w:rsidR="00C64B93">
              <w:rPr>
                <w:sz w:val="20"/>
              </w:rPr>
              <w:t xml:space="preserve"> M </w:t>
            </w:r>
          </w:p>
        </w:tc>
      </w:tr>
      <w:tr w:rsidR="00A85BB2" w14:paraId="73159220" w14:textId="77777777" w:rsidTr="002A2169">
        <w:tblPrEx>
          <w:tblCellMar>
            <w:top w:w="48" w:type="dxa"/>
            <w:right w:w="29" w:type="dxa"/>
          </w:tblCellMar>
        </w:tblPrEx>
        <w:trPr>
          <w:gridAfter w:val="3"/>
          <w:wAfter w:w="32" w:type="dxa"/>
          <w:trHeight w:val="439"/>
        </w:trPr>
        <w:tc>
          <w:tcPr>
            <w:tcW w:w="3387" w:type="dxa"/>
            <w:gridSpan w:val="5"/>
            <w:tcBorders>
              <w:top w:val="single" w:sz="4" w:space="0" w:color="000000"/>
              <w:left w:val="single" w:sz="4" w:space="0" w:color="000000"/>
              <w:bottom w:val="single" w:sz="4" w:space="0" w:color="000000"/>
              <w:right w:val="nil"/>
            </w:tcBorders>
            <w:shd w:val="clear" w:color="auto" w:fill="D9D9D9"/>
          </w:tcPr>
          <w:p w14:paraId="54BB7E7B" w14:textId="36EFC6E2" w:rsidR="00A85BB2" w:rsidRDefault="00A85BB2" w:rsidP="00A85BB2">
            <w:r>
              <w:rPr>
                <w:b/>
                <w:sz w:val="20"/>
              </w:rPr>
              <w:t xml:space="preserve">3.4 Social times </w:t>
            </w:r>
          </w:p>
        </w:tc>
        <w:tc>
          <w:tcPr>
            <w:tcW w:w="5095" w:type="dxa"/>
            <w:gridSpan w:val="4"/>
            <w:tcBorders>
              <w:top w:val="single" w:sz="4" w:space="0" w:color="000000"/>
              <w:left w:val="nil"/>
              <w:bottom w:val="single" w:sz="4" w:space="0" w:color="000000"/>
              <w:right w:val="nil"/>
            </w:tcBorders>
            <w:shd w:val="clear" w:color="auto" w:fill="D9D9D9"/>
          </w:tcPr>
          <w:p w14:paraId="37F00CE0" w14:textId="77777777" w:rsidR="00A85BB2" w:rsidRDefault="00A85BB2" w:rsidP="00A85BB2"/>
        </w:tc>
        <w:tc>
          <w:tcPr>
            <w:tcW w:w="1003" w:type="dxa"/>
            <w:gridSpan w:val="5"/>
            <w:tcBorders>
              <w:top w:val="single" w:sz="4" w:space="0" w:color="000000"/>
              <w:left w:val="nil"/>
              <w:bottom w:val="single" w:sz="4" w:space="0" w:color="000000"/>
              <w:right w:val="nil"/>
            </w:tcBorders>
            <w:shd w:val="clear" w:color="auto" w:fill="D9D9D9"/>
          </w:tcPr>
          <w:p w14:paraId="0F2ABF33" w14:textId="77777777" w:rsidR="00A85BB2" w:rsidRDefault="00A85BB2" w:rsidP="00A85BB2"/>
        </w:tc>
        <w:tc>
          <w:tcPr>
            <w:tcW w:w="4828" w:type="dxa"/>
            <w:gridSpan w:val="5"/>
            <w:tcBorders>
              <w:top w:val="single" w:sz="4" w:space="0" w:color="000000"/>
              <w:left w:val="nil"/>
              <w:bottom w:val="single" w:sz="4" w:space="0" w:color="000000"/>
              <w:right w:val="nil"/>
            </w:tcBorders>
            <w:shd w:val="clear" w:color="auto" w:fill="D9D9D9"/>
          </w:tcPr>
          <w:p w14:paraId="75F5C87D" w14:textId="77777777" w:rsidR="00A85BB2" w:rsidRDefault="00A85BB2" w:rsidP="00A85BB2"/>
        </w:tc>
        <w:tc>
          <w:tcPr>
            <w:tcW w:w="1569" w:type="dxa"/>
            <w:gridSpan w:val="5"/>
            <w:tcBorders>
              <w:top w:val="single" w:sz="4" w:space="0" w:color="000000"/>
              <w:left w:val="nil"/>
              <w:bottom w:val="single" w:sz="4" w:space="0" w:color="000000"/>
              <w:right w:val="single" w:sz="4" w:space="0" w:color="000000"/>
            </w:tcBorders>
            <w:shd w:val="clear" w:color="auto" w:fill="D9D9D9"/>
          </w:tcPr>
          <w:p w14:paraId="71194FC1" w14:textId="77777777" w:rsidR="00A85BB2" w:rsidRDefault="00A85BB2" w:rsidP="00A85BB2"/>
        </w:tc>
      </w:tr>
      <w:tr w:rsidR="00A85BB2" w14:paraId="791E6BB5" w14:textId="77777777" w:rsidTr="00706015">
        <w:tblPrEx>
          <w:tblCellMar>
            <w:top w:w="6" w:type="dxa"/>
            <w:left w:w="0" w:type="dxa"/>
            <w:right w:w="34" w:type="dxa"/>
          </w:tblCellMar>
        </w:tblPrEx>
        <w:trPr>
          <w:gridAfter w:val="3"/>
          <w:wAfter w:w="32" w:type="dxa"/>
          <w:trHeight w:val="2347"/>
        </w:trPr>
        <w:tc>
          <w:tcPr>
            <w:tcW w:w="2119" w:type="dxa"/>
            <w:gridSpan w:val="2"/>
            <w:tcBorders>
              <w:top w:val="nil"/>
              <w:left w:val="single" w:sz="4" w:space="0" w:color="000000"/>
              <w:bottom w:val="single" w:sz="4" w:space="0" w:color="000000"/>
              <w:right w:val="single" w:sz="4" w:space="0" w:color="000000"/>
            </w:tcBorders>
            <w:vAlign w:val="center"/>
          </w:tcPr>
          <w:p w14:paraId="41145EA5" w14:textId="0C75496D" w:rsidR="00A85BB2" w:rsidRDefault="00A85BB2" w:rsidP="000E4C64">
            <w:pPr>
              <w:ind w:left="58"/>
            </w:pPr>
            <w:r>
              <w:rPr>
                <w:b/>
                <w:sz w:val="20"/>
              </w:rPr>
              <w:lastRenderedPageBreak/>
              <w:t xml:space="preserve">Students may not observe distancing at </w:t>
            </w:r>
            <w:r w:rsidR="007B2BB3">
              <w:rPr>
                <w:b/>
                <w:sz w:val="20"/>
              </w:rPr>
              <w:t>s</w:t>
            </w:r>
            <w:r>
              <w:rPr>
                <w:b/>
                <w:sz w:val="20"/>
              </w:rPr>
              <w:t>ocial times</w:t>
            </w:r>
          </w:p>
        </w:tc>
        <w:tc>
          <w:tcPr>
            <w:tcW w:w="1268" w:type="dxa"/>
            <w:gridSpan w:val="3"/>
            <w:tcBorders>
              <w:top w:val="nil"/>
              <w:left w:val="single" w:sz="4" w:space="0" w:color="000000"/>
              <w:bottom w:val="single" w:sz="4" w:space="0" w:color="000000"/>
              <w:right w:val="single" w:sz="4" w:space="0" w:color="000000"/>
            </w:tcBorders>
            <w:shd w:val="clear" w:color="auto" w:fill="FF0000"/>
            <w:vAlign w:val="center"/>
          </w:tcPr>
          <w:p w14:paraId="457FBF2D" w14:textId="3D6CDEA9" w:rsidR="00A85BB2" w:rsidRDefault="00A85BB2" w:rsidP="00A85BB2">
            <w:pPr>
              <w:ind w:left="78"/>
              <w:jc w:val="center"/>
            </w:pPr>
            <w:r>
              <w:rPr>
                <w:sz w:val="20"/>
              </w:rPr>
              <w:t xml:space="preserve">H </w:t>
            </w:r>
          </w:p>
        </w:tc>
        <w:tc>
          <w:tcPr>
            <w:tcW w:w="5095" w:type="dxa"/>
            <w:gridSpan w:val="4"/>
            <w:tcBorders>
              <w:top w:val="nil"/>
              <w:left w:val="single" w:sz="4" w:space="0" w:color="000000"/>
              <w:bottom w:val="single" w:sz="4" w:space="0" w:color="000000"/>
              <w:right w:val="single" w:sz="4" w:space="0" w:color="000000"/>
            </w:tcBorders>
          </w:tcPr>
          <w:p w14:paraId="50D5F604" w14:textId="55933ECE" w:rsidR="00A85BB2" w:rsidRDefault="00A85BB2" w:rsidP="00770846">
            <w:pPr>
              <w:pStyle w:val="ListParagraph"/>
              <w:numPr>
                <w:ilvl w:val="0"/>
                <w:numId w:val="25"/>
              </w:numPr>
              <w:spacing w:after="17"/>
            </w:pPr>
            <w:r w:rsidRPr="00F8310D">
              <w:rPr>
                <w:sz w:val="20"/>
              </w:rPr>
              <w:t xml:space="preserve">Social times are staggered. </w:t>
            </w:r>
          </w:p>
          <w:p w14:paraId="681EAB1A" w14:textId="5377700D" w:rsidR="00A85BB2" w:rsidRDefault="00A85BB2" w:rsidP="00770846">
            <w:pPr>
              <w:pStyle w:val="ListParagraph"/>
              <w:numPr>
                <w:ilvl w:val="0"/>
                <w:numId w:val="25"/>
              </w:numPr>
              <w:spacing w:after="40"/>
            </w:pPr>
            <w:r w:rsidRPr="00F8310D">
              <w:rPr>
                <w:sz w:val="20"/>
              </w:rPr>
              <w:t xml:space="preserve">Students are reminded about social distancing as social times begin. </w:t>
            </w:r>
          </w:p>
          <w:p w14:paraId="7B97058B" w14:textId="331C1346" w:rsidR="00A85BB2" w:rsidRDefault="00DD3ECA" w:rsidP="00770846">
            <w:pPr>
              <w:pStyle w:val="ListParagraph"/>
              <w:numPr>
                <w:ilvl w:val="0"/>
                <w:numId w:val="25"/>
              </w:numPr>
              <w:spacing w:after="39"/>
            </w:pPr>
            <w:r>
              <w:rPr>
                <w:sz w:val="20"/>
              </w:rPr>
              <w:t>D</w:t>
            </w:r>
            <w:r w:rsidR="00A85BB2" w:rsidRPr="00F8310D">
              <w:rPr>
                <w:sz w:val="20"/>
              </w:rPr>
              <w:t xml:space="preserve">istancing signage is in place around the school and in key areas. </w:t>
            </w:r>
          </w:p>
          <w:p w14:paraId="792B0064" w14:textId="77777777" w:rsidR="00A85BB2" w:rsidRPr="00F8313F" w:rsidRDefault="00A85BB2" w:rsidP="00770846">
            <w:pPr>
              <w:pStyle w:val="ListParagraph"/>
              <w:numPr>
                <w:ilvl w:val="0"/>
                <w:numId w:val="25"/>
              </w:numPr>
            </w:pPr>
            <w:r w:rsidRPr="00F8310D">
              <w:rPr>
                <w:sz w:val="20"/>
              </w:rPr>
              <w:t xml:space="preserve">Supervision levels have been enhanced to support social distancing. </w:t>
            </w:r>
          </w:p>
          <w:p w14:paraId="14D5F4D1" w14:textId="77777777" w:rsidR="00A85BB2" w:rsidRPr="00F8313F" w:rsidRDefault="00A85BB2" w:rsidP="00770846">
            <w:pPr>
              <w:pStyle w:val="ListParagraph"/>
              <w:numPr>
                <w:ilvl w:val="0"/>
                <w:numId w:val="25"/>
              </w:numPr>
            </w:pPr>
            <w:r w:rsidRPr="00F8310D">
              <w:rPr>
                <w:sz w:val="20"/>
              </w:rPr>
              <w:t>Students wash their hands before and after eating.</w:t>
            </w:r>
          </w:p>
          <w:p w14:paraId="4F42DF10" w14:textId="5483777E" w:rsidR="003A6CD4" w:rsidRPr="00F8310D" w:rsidRDefault="00A85BB2" w:rsidP="00770846">
            <w:pPr>
              <w:pStyle w:val="ListParagraph"/>
              <w:numPr>
                <w:ilvl w:val="0"/>
                <w:numId w:val="25"/>
              </w:numPr>
              <w:shd w:val="clear" w:color="auto" w:fill="FFFFFF" w:themeFill="background1"/>
              <w:spacing w:before="120" w:after="120"/>
              <w:rPr>
                <w:rFonts w:asciiTheme="minorHAnsi" w:hAnsiTheme="minorHAnsi" w:cstheme="minorHAnsi"/>
                <w:sz w:val="20"/>
                <w:szCs w:val="20"/>
              </w:rPr>
            </w:pPr>
            <w:r w:rsidRPr="00F8310D">
              <w:rPr>
                <w:sz w:val="20"/>
              </w:rPr>
              <w:t>Dining areas have been configured to allow for social distancing.</w:t>
            </w:r>
            <w:r w:rsidR="003A6CD4" w:rsidRPr="00F8310D">
              <w:rPr>
                <w:rFonts w:asciiTheme="minorHAnsi" w:hAnsiTheme="minorHAnsi" w:cstheme="minorHAnsi"/>
                <w:sz w:val="20"/>
                <w:szCs w:val="20"/>
              </w:rPr>
              <w:t xml:space="preserve"> Additional arrangements are in place, such as staggering lunch times, delivering a simplified hot food offer in disposable containers to classrooms, pupils eating in classrooms or other spaces.</w:t>
            </w:r>
          </w:p>
          <w:p w14:paraId="70B6554B" w14:textId="77777777" w:rsidR="00017215" w:rsidRPr="00017215" w:rsidRDefault="003A6CD4" w:rsidP="00770846">
            <w:pPr>
              <w:pStyle w:val="ListParagraph"/>
              <w:numPr>
                <w:ilvl w:val="0"/>
                <w:numId w:val="25"/>
              </w:numPr>
              <w:spacing w:before="120" w:after="120"/>
            </w:pPr>
            <w:r w:rsidRPr="00F8310D">
              <w:rPr>
                <w:rFonts w:asciiTheme="minorHAnsi" w:hAnsiTheme="minorHAnsi" w:cstheme="minorHAnsi"/>
                <w:sz w:val="20"/>
                <w:szCs w:val="20"/>
              </w:rPr>
              <w:t xml:space="preserve">Guidance has been issued to parents and pupils on packed lunches </w:t>
            </w:r>
          </w:p>
          <w:p w14:paraId="6BBCA46C" w14:textId="64497264" w:rsidR="00A85BB2" w:rsidRDefault="003A6CD4" w:rsidP="00770846">
            <w:pPr>
              <w:pStyle w:val="ListParagraph"/>
              <w:numPr>
                <w:ilvl w:val="0"/>
                <w:numId w:val="25"/>
              </w:numPr>
              <w:spacing w:before="120" w:after="120"/>
            </w:pPr>
            <w:r w:rsidRPr="00F8310D">
              <w:rPr>
                <w:rFonts w:asciiTheme="minorHAnsi" w:hAnsiTheme="minorHAnsi" w:cstheme="minorHAnsi"/>
                <w:sz w:val="20"/>
                <w:szCs w:val="20"/>
              </w:rPr>
              <w:t>Eating areas are cleaned after lunch.</w:t>
            </w:r>
          </w:p>
        </w:tc>
        <w:tc>
          <w:tcPr>
            <w:tcW w:w="1003" w:type="dxa"/>
            <w:gridSpan w:val="5"/>
            <w:tcBorders>
              <w:top w:val="nil"/>
              <w:left w:val="single" w:sz="4" w:space="0" w:color="000000"/>
              <w:bottom w:val="single" w:sz="4" w:space="0" w:color="000000"/>
              <w:right w:val="single" w:sz="4" w:space="0" w:color="000000"/>
            </w:tcBorders>
            <w:vAlign w:val="center"/>
          </w:tcPr>
          <w:p w14:paraId="3EFCB80C" w14:textId="2047D77D" w:rsidR="00A85BB2" w:rsidRDefault="00F30B81" w:rsidP="00A85BB2">
            <w:pPr>
              <w:ind w:left="79"/>
              <w:jc w:val="center"/>
            </w:pPr>
            <w:r>
              <w:rPr>
                <w:sz w:val="20"/>
              </w:rPr>
              <w:t>No longer required</w:t>
            </w:r>
            <w:r w:rsidR="00A85BB2">
              <w:rPr>
                <w:sz w:val="20"/>
              </w:rPr>
              <w:t xml:space="preserve"> </w:t>
            </w:r>
          </w:p>
        </w:tc>
        <w:tc>
          <w:tcPr>
            <w:tcW w:w="4523" w:type="dxa"/>
            <w:gridSpan w:val="2"/>
            <w:tcBorders>
              <w:top w:val="nil"/>
              <w:left w:val="single" w:sz="4" w:space="0" w:color="000000"/>
              <w:bottom w:val="single" w:sz="4" w:space="0" w:color="000000"/>
              <w:right w:val="nil"/>
            </w:tcBorders>
          </w:tcPr>
          <w:p w14:paraId="10A47A49" w14:textId="7A16D1E7" w:rsidR="00F30B81" w:rsidRPr="00F50C85" w:rsidRDefault="00F30B81" w:rsidP="00F30B81">
            <w:pPr>
              <w:pStyle w:val="ListParagraph"/>
              <w:numPr>
                <w:ilvl w:val="0"/>
                <w:numId w:val="25"/>
              </w:numPr>
              <w:rPr>
                <w:i/>
                <w:iCs/>
                <w:color w:val="auto"/>
                <w:sz w:val="20"/>
                <w:szCs w:val="20"/>
              </w:rPr>
            </w:pPr>
            <w:r>
              <w:rPr>
                <w:sz w:val="20"/>
                <w:szCs w:val="20"/>
              </w:rPr>
              <w:t>L</w:t>
            </w:r>
            <w:r w:rsidR="00F8310D">
              <w:rPr>
                <w:sz w:val="20"/>
                <w:szCs w:val="20"/>
              </w:rPr>
              <w:t xml:space="preserve">unch times will </w:t>
            </w:r>
            <w:r>
              <w:rPr>
                <w:sz w:val="20"/>
                <w:szCs w:val="20"/>
              </w:rPr>
              <w:t xml:space="preserve">continue to </w:t>
            </w:r>
            <w:r w:rsidR="00F8310D">
              <w:rPr>
                <w:sz w:val="20"/>
                <w:szCs w:val="20"/>
              </w:rPr>
              <w:t>be</w:t>
            </w:r>
            <w:r w:rsidR="00A85BB2">
              <w:rPr>
                <w:sz w:val="20"/>
                <w:szCs w:val="20"/>
              </w:rPr>
              <w:t xml:space="preserve"> staggered</w:t>
            </w:r>
            <w:r w:rsidR="00F8310D">
              <w:rPr>
                <w:sz w:val="20"/>
                <w:szCs w:val="20"/>
              </w:rPr>
              <w:t>: 12.30 year 7</w:t>
            </w:r>
            <w:r>
              <w:rPr>
                <w:sz w:val="20"/>
                <w:szCs w:val="20"/>
              </w:rPr>
              <w:t xml:space="preserve"> and 8, </w:t>
            </w:r>
            <w:proofErr w:type="gramStart"/>
            <w:r>
              <w:rPr>
                <w:sz w:val="20"/>
                <w:szCs w:val="20"/>
              </w:rPr>
              <w:t xml:space="preserve">1.00 </w:t>
            </w:r>
            <w:r w:rsidR="00F8310D">
              <w:rPr>
                <w:sz w:val="20"/>
                <w:szCs w:val="20"/>
              </w:rPr>
              <w:t xml:space="preserve"> year</w:t>
            </w:r>
            <w:proofErr w:type="gramEnd"/>
            <w:r w:rsidR="00F8310D">
              <w:rPr>
                <w:sz w:val="20"/>
                <w:szCs w:val="20"/>
              </w:rPr>
              <w:t xml:space="preserve"> 9</w:t>
            </w:r>
            <w:r>
              <w:rPr>
                <w:sz w:val="20"/>
                <w:szCs w:val="20"/>
              </w:rPr>
              <w:t xml:space="preserve"> and 10</w:t>
            </w:r>
          </w:p>
          <w:p w14:paraId="002D8519" w14:textId="0B0B3839" w:rsidR="005C6AD2" w:rsidRDefault="005C6AD2" w:rsidP="0077544B"/>
        </w:tc>
        <w:tc>
          <w:tcPr>
            <w:tcW w:w="305" w:type="dxa"/>
            <w:gridSpan w:val="3"/>
            <w:tcBorders>
              <w:top w:val="nil"/>
              <w:left w:val="nil"/>
              <w:bottom w:val="single" w:sz="4" w:space="0" w:color="000000"/>
              <w:right w:val="single" w:sz="4" w:space="0" w:color="000000"/>
            </w:tcBorders>
          </w:tcPr>
          <w:p w14:paraId="6D57B04C" w14:textId="77777777" w:rsidR="00A85BB2" w:rsidRDefault="00A85BB2" w:rsidP="00A85BB2"/>
        </w:tc>
        <w:tc>
          <w:tcPr>
            <w:tcW w:w="1569" w:type="dxa"/>
            <w:gridSpan w:val="5"/>
            <w:tcBorders>
              <w:top w:val="nil"/>
              <w:left w:val="single" w:sz="4" w:space="0" w:color="000000"/>
              <w:bottom w:val="single" w:sz="4" w:space="0" w:color="000000"/>
              <w:right w:val="single" w:sz="4" w:space="0" w:color="000000"/>
            </w:tcBorders>
            <w:shd w:val="clear" w:color="auto" w:fill="92D050"/>
            <w:vAlign w:val="center"/>
          </w:tcPr>
          <w:p w14:paraId="581357DC" w14:textId="76B757A0" w:rsidR="00A85BB2" w:rsidRDefault="00706015" w:rsidP="00A85BB2">
            <w:pPr>
              <w:ind w:left="77"/>
              <w:jc w:val="center"/>
            </w:pPr>
            <w:r>
              <w:rPr>
                <w:sz w:val="20"/>
              </w:rPr>
              <w:t>L</w:t>
            </w:r>
          </w:p>
        </w:tc>
      </w:tr>
      <w:tr w:rsidR="00A85BB2" w14:paraId="5D56C28C" w14:textId="77777777" w:rsidTr="002A2169">
        <w:tblPrEx>
          <w:tblCellMar>
            <w:top w:w="6" w:type="dxa"/>
            <w:left w:w="0" w:type="dxa"/>
            <w:right w:w="34" w:type="dxa"/>
          </w:tblCellMar>
        </w:tblPrEx>
        <w:trPr>
          <w:gridAfter w:val="2"/>
          <w:wAfter w:w="24" w:type="dxa"/>
          <w:trHeight w:val="439"/>
        </w:trPr>
        <w:tc>
          <w:tcPr>
            <w:tcW w:w="14008" w:type="dxa"/>
            <w:gridSpan w:val="16"/>
            <w:tcBorders>
              <w:top w:val="single" w:sz="4" w:space="0" w:color="000000"/>
              <w:left w:val="single" w:sz="4" w:space="0" w:color="000000"/>
              <w:bottom w:val="single" w:sz="4" w:space="0" w:color="000000"/>
              <w:right w:val="nil"/>
            </w:tcBorders>
            <w:shd w:val="clear" w:color="auto" w:fill="D9D9D9"/>
          </w:tcPr>
          <w:p w14:paraId="5835F18B" w14:textId="39C057FE" w:rsidR="00A85BB2" w:rsidRDefault="00A85BB2" w:rsidP="00A85BB2">
            <w:pPr>
              <w:ind w:left="58"/>
            </w:pPr>
            <w:r>
              <w:rPr>
                <w:b/>
                <w:sz w:val="20"/>
              </w:rPr>
              <w:t xml:space="preserve">3.5 Toilets </w:t>
            </w:r>
          </w:p>
        </w:tc>
        <w:tc>
          <w:tcPr>
            <w:tcW w:w="1882" w:type="dxa"/>
            <w:gridSpan w:val="9"/>
            <w:tcBorders>
              <w:top w:val="single" w:sz="4" w:space="0" w:color="000000"/>
              <w:left w:val="nil"/>
              <w:bottom w:val="single" w:sz="4" w:space="0" w:color="000000"/>
              <w:right w:val="single" w:sz="4" w:space="0" w:color="000000"/>
            </w:tcBorders>
            <w:shd w:val="clear" w:color="auto" w:fill="D9D9D9"/>
          </w:tcPr>
          <w:p w14:paraId="28804EAB" w14:textId="77777777" w:rsidR="00A85BB2" w:rsidRDefault="00A85BB2" w:rsidP="00A85BB2"/>
        </w:tc>
      </w:tr>
      <w:tr w:rsidR="00A85BB2" w14:paraId="1A12BEBC" w14:textId="77777777" w:rsidTr="00E87E26">
        <w:tblPrEx>
          <w:tblCellMar>
            <w:top w:w="40" w:type="dxa"/>
            <w:left w:w="0" w:type="dxa"/>
            <w:right w:w="29" w:type="dxa"/>
          </w:tblCellMar>
        </w:tblPrEx>
        <w:trPr>
          <w:gridAfter w:val="3"/>
          <w:wAfter w:w="32" w:type="dxa"/>
          <w:trHeight w:val="2825"/>
        </w:trPr>
        <w:tc>
          <w:tcPr>
            <w:tcW w:w="2119" w:type="dxa"/>
            <w:gridSpan w:val="2"/>
            <w:tcBorders>
              <w:top w:val="nil"/>
              <w:left w:val="single" w:sz="4" w:space="0" w:color="000000"/>
              <w:bottom w:val="single" w:sz="4" w:space="0" w:color="000000"/>
              <w:right w:val="single" w:sz="4" w:space="0" w:color="000000"/>
            </w:tcBorders>
            <w:vAlign w:val="center"/>
          </w:tcPr>
          <w:p w14:paraId="130FA4C7" w14:textId="77777777" w:rsidR="00A85BB2" w:rsidRDefault="00A85BB2" w:rsidP="001D4C7C">
            <w:pPr>
              <w:ind w:left="58"/>
            </w:pPr>
            <w:r>
              <w:rPr>
                <w:b/>
                <w:sz w:val="20"/>
              </w:rPr>
              <w:t xml:space="preserve">Queues for toilets and handwashing risk noncompliance with social distancing measures </w:t>
            </w:r>
          </w:p>
        </w:tc>
        <w:tc>
          <w:tcPr>
            <w:tcW w:w="1268" w:type="dxa"/>
            <w:gridSpan w:val="3"/>
            <w:tcBorders>
              <w:top w:val="nil"/>
              <w:left w:val="single" w:sz="4" w:space="0" w:color="000000"/>
              <w:bottom w:val="single" w:sz="4" w:space="0" w:color="000000"/>
              <w:right w:val="single" w:sz="4" w:space="0" w:color="000000"/>
            </w:tcBorders>
            <w:shd w:val="clear" w:color="auto" w:fill="FFC000"/>
            <w:vAlign w:val="center"/>
          </w:tcPr>
          <w:p w14:paraId="5A31186B" w14:textId="5C81218E" w:rsidR="00A85BB2" w:rsidRDefault="00A85BB2" w:rsidP="00A85BB2">
            <w:pPr>
              <w:ind w:left="73"/>
              <w:jc w:val="center"/>
            </w:pPr>
            <w:r>
              <w:rPr>
                <w:sz w:val="20"/>
              </w:rPr>
              <w:t xml:space="preserve">M </w:t>
            </w:r>
          </w:p>
        </w:tc>
        <w:tc>
          <w:tcPr>
            <w:tcW w:w="5095" w:type="dxa"/>
            <w:gridSpan w:val="4"/>
            <w:tcBorders>
              <w:top w:val="nil"/>
              <w:left w:val="single" w:sz="4" w:space="0" w:color="000000"/>
              <w:bottom w:val="single" w:sz="4" w:space="0" w:color="000000"/>
              <w:right w:val="single" w:sz="4" w:space="0" w:color="000000"/>
            </w:tcBorders>
          </w:tcPr>
          <w:p w14:paraId="386FC785" w14:textId="50873193" w:rsidR="00A85BB2" w:rsidRDefault="00A85BB2" w:rsidP="001D4C7C">
            <w:pPr>
              <w:pStyle w:val="ListParagraph"/>
              <w:numPr>
                <w:ilvl w:val="0"/>
                <w:numId w:val="74"/>
              </w:numPr>
              <w:spacing w:after="40"/>
            </w:pPr>
            <w:r w:rsidRPr="001D4C7C">
              <w:rPr>
                <w:sz w:val="20"/>
              </w:rPr>
              <w:t xml:space="preserve">Students know </w:t>
            </w:r>
            <w:r w:rsidR="00DB059B" w:rsidRPr="001D4C7C">
              <w:rPr>
                <w:sz w:val="20"/>
              </w:rPr>
              <w:t>the toilets available to them</w:t>
            </w:r>
          </w:p>
          <w:p w14:paraId="334600CD" w14:textId="11E2DD2F" w:rsidR="00A85BB2" w:rsidRDefault="00A85BB2" w:rsidP="001D4C7C">
            <w:pPr>
              <w:pStyle w:val="ListParagraph"/>
              <w:numPr>
                <w:ilvl w:val="0"/>
                <w:numId w:val="74"/>
              </w:numPr>
              <w:spacing w:after="40"/>
            </w:pPr>
            <w:r w:rsidRPr="00380301">
              <w:rPr>
                <w:sz w:val="20"/>
              </w:rPr>
              <w:t xml:space="preserve">Students are encouraged to access the toilet during class/throughout the day to help avoid queues. </w:t>
            </w:r>
          </w:p>
          <w:p w14:paraId="1F9976E4" w14:textId="77777777" w:rsidR="00A85BB2" w:rsidRDefault="00A85BB2" w:rsidP="001D4C7C">
            <w:pPr>
              <w:pStyle w:val="ListParagraph"/>
              <w:numPr>
                <w:ilvl w:val="0"/>
                <w:numId w:val="74"/>
              </w:numPr>
              <w:spacing w:after="17"/>
            </w:pPr>
            <w:r w:rsidRPr="00380301">
              <w:rPr>
                <w:sz w:val="20"/>
              </w:rPr>
              <w:t xml:space="preserve">The toilets are cleaned frequently. </w:t>
            </w:r>
          </w:p>
          <w:p w14:paraId="5D72C811" w14:textId="77777777" w:rsidR="00A85BB2" w:rsidRDefault="00A85BB2" w:rsidP="001D4C7C">
            <w:pPr>
              <w:pStyle w:val="ListParagraph"/>
              <w:numPr>
                <w:ilvl w:val="0"/>
                <w:numId w:val="74"/>
              </w:numPr>
              <w:spacing w:after="38" w:line="261" w:lineRule="auto"/>
            </w:pPr>
            <w:r w:rsidRPr="00380301">
              <w:rPr>
                <w:sz w:val="20"/>
              </w:rPr>
              <w:t xml:space="preserve">Monitoring ensures a constant supply of soap and paper towels. </w:t>
            </w:r>
          </w:p>
          <w:p w14:paraId="177219B5" w14:textId="77777777" w:rsidR="00A85BB2" w:rsidRDefault="00A85BB2" w:rsidP="001D4C7C">
            <w:pPr>
              <w:pStyle w:val="ListParagraph"/>
              <w:numPr>
                <w:ilvl w:val="0"/>
                <w:numId w:val="74"/>
              </w:numPr>
              <w:spacing w:after="19"/>
            </w:pPr>
            <w:r w:rsidRPr="00380301">
              <w:rPr>
                <w:sz w:val="20"/>
              </w:rPr>
              <w:t xml:space="preserve">Bins are emptied regularly.  </w:t>
            </w:r>
          </w:p>
          <w:p w14:paraId="0F50ECF4" w14:textId="38000B10" w:rsidR="00A85BB2" w:rsidRDefault="00A85BB2" w:rsidP="001D4C7C">
            <w:pPr>
              <w:pStyle w:val="ListParagraph"/>
              <w:numPr>
                <w:ilvl w:val="0"/>
                <w:numId w:val="74"/>
              </w:numPr>
            </w:pPr>
            <w:r w:rsidRPr="00380301">
              <w:rPr>
                <w:sz w:val="20"/>
              </w:rPr>
              <w:t>Students are reminded regularly on how to wash hands.</w:t>
            </w:r>
          </w:p>
        </w:tc>
        <w:tc>
          <w:tcPr>
            <w:tcW w:w="1003" w:type="dxa"/>
            <w:gridSpan w:val="5"/>
            <w:tcBorders>
              <w:top w:val="nil"/>
              <w:left w:val="single" w:sz="4" w:space="0" w:color="000000"/>
              <w:bottom w:val="single" w:sz="4" w:space="0" w:color="000000"/>
              <w:right w:val="single" w:sz="4" w:space="0" w:color="000000"/>
            </w:tcBorders>
            <w:vAlign w:val="center"/>
          </w:tcPr>
          <w:p w14:paraId="2E9F08F6" w14:textId="12773D3B" w:rsidR="00A85BB2" w:rsidRDefault="0077544B" w:rsidP="00A85BB2">
            <w:pPr>
              <w:ind w:left="74"/>
              <w:jc w:val="center"/>
            </w:pPr>
            <w:r>
              <w:rPr>
                <w:sz w:val="20"/>
              </w:rPr>
              <w:t>No longer required</w:t>
            </w:r>
            <w:r w:rsidR="00A85BB2">
              <w:rPr>
                <w:sz w:val="20"/>
              </w:rPr>
              <w:t xml:space="preserve"> </w:t>
            </w:r>
          </w:p>
        </w:tc>
        <w:tc>
          <w:tcPr>
            <w:tcW w:w="4523" w:type="dxa"/>
            <w:gridSpan w:val="2"/>
            <w:tcBorders>
              <w:top w:val="nil"/>
              <w:left w:val="single" w:sz="4" w:space="0" w:color="000000"/>
              <w:bottom w:val="single" w:sz="4" w:space="0" w:color="000000"/>
              <w:right w:val="nil"/>
            </w:tcBorders>
          </w:tcPr>
          <w:p w14:paraId="56AE8F65" w14:textId="77777777" w:rsidR="00A85BB2" w:rsidRPr="00106289" w:rsidRDefault="00E87E26" w:rsidP="0077544B">
            <w:pPr>
              <w:pStyle w:val="ListParagraph"/>
              <w:numPr>
                <w:ilvl w:val="0"/>
                <w:numId w:val="26"/>
              </w:numPr>
            </w:pPr>
            <w:r w:rsidRPr="00E87E26">
              <w:rPr>
                <w:sz w:val="20"/>
                <w:szCs w:val="20"/>
              </w:rPr>
              <w:t>If allowed to a toilet during a lesson students staff will ensure students sanitise hands on their return</w:t>
            </w:r>
          </w:p>
          <w:p w14:paraId="26278150" w14:textId="7EB4B2D1" w:rsidR="00106289" w:rsidRPr="00645504" w:rsidRDefault="00106289" w:rsidP="0077544B">
            <w:pPr>
              <w:pStyle w:val="ListParagraph"/>
              <w:numPr>
                <w:ilvl w:val="0"/>
                <w:numId w:val="26"/>
              </w:numPr>
              <w:rPr>
                <w:b/>
                <w:bCs/>
              </w:rPr>
            </w:pPr>
            <w:r w:rsidRPr="00645504">
              <w:rPr>
                <w:b/>
                <w:bCs/>
                <w:color w:val="00B0F0"/>
                <w:sz w:val="20"/>
                <w:szCs w:val="20"/>
              </w:rPr>
              <w:t>Toilet blocks have been re-assigned to particular year groups</w:t>
            </w:r>
          </w:p>
        </w:tc>
        <w:tc>
          <w:tcPr>
            <w:tcW w:w="305" w:type="dxa"/>
            <w:gridSpan w:val="3"/>
            <w:tcBorders>
              <w:top w:val="nil"/>
              <w:left w:val="nil"/>
              <w:bottom w:val="single" w:sz="4" w:space="0" w:color="000000"/>
              <w:right w:val="single" w:sz="4" w:space="0" w:color="000000"/>
            </w:tcBorders>
          </w:tcPr>
          <w:p w14:paraId="54989987" w14:textId="77777777" w:rsidR="00A85BB2" w:rsidRDefault="00A85BB2" w:rsidP="00A85BB2"/>
        </w:tc>
        <w:tc>
          <w:tcPr>
            <w:tcW w:w="1569" w:type="dxa"/>
            <w:gridSpan w:val="5"/>
            <w:tcBorders>
              <w:top w:val="nil"/>
              <w:left w:val="single" w:sz="4" w:space="0" w:color="000000"/>
              <w:bottom w:val="single" w:sz="4" w:space="0" w:color="000000"/>
              <w:right w:val="single" w:sz="4" w:space="0" w:color="000000"/>
            </w:tcBorders>
            <w:shd w:val="clear" w:color="auto" w:fill="92D050"/>
            <w:vAlign w:val="center"/>
          </w:tcPr>
          <w:p w14:paraId="7D46A41C" w14:textId="042F2FF5" w:rsidR="00A85BB2" w:rsidRPr="00976CF0" w:rsidRDefault="00E87E26" w:rsidP="00A85BB2">
            <w:pPr>
              <w:ind w:left="73"/>
              <w:jc w:val="center"/>
              <w:rPr>
                <w:b/>
                <w:bCs/>
              </w:rPr>
            </w:pPr>
            <w:r>
              <w:rPr>
                <w:sz w:val="20"/>
              </w:rPr>
              <w:t>L</w:t>
            </w:r>
          </w:p>
        </w:tc>
      </w:tr>
      <w:tr w:rsidR="00A85BB2" w14:paraId="6B87ED47" w14:textId="77777777" w:rsidTr="002A2169">
        <w:tblPrEx>
          <w:tblCellMar>
            <w:top w:w="40" w:type="dxa"/>
            <w:left w:w="0" w:type="dxa"/>
            <w:right w:w="29" w:type="dxa"/>
          </w:tblCellMar>
        </w:tblPrEx>
        <w:trPr>
          <w:gridAfter w:val="3"/>
          <w:wAfter w:w="32" w:type="dxa"/>
          <w:trHeight w:val="438"/>
        </w:trPr>
        <w:tc>
          <w:tcPr>
            <w:tcW w:w="3387" w:type="dxa"/>
            <w:gridSpan w:val="5"/>
            <w:tcBorders>
              <w:top w:val="single" w:sz="4" w:space="0" w:color="000000"/>
              <w:left w:val="single" w:sz="4" w:space="0" w:color="000000"/>
              <w:bottom w:val="single" w:sz="4" w:space="0" w:color="000000"/>
              <w:right w:val="nil"/>
            </w:tcBorders>
            <w:shd w:val="clear" w:color="auto" w:fill="D9D9D9"/>
          </w:tcPr>
          <w:p w14:paraId="5C2BEFD0" w14:textId="5738E17F" w:rsidR="00A85BB2" w:rsidRDefault="00A85BB2" w:rsidP="00A85BB2">
            <w:pPr>
              <w:ind w:left="58"/>
            </w:pPr>
            <w:r>
              <w:rPr>
                <w:b/>
                <w:sz w:val="20"/>
              </w:rPr>
              <w:t xml:space="preserve">3.6 Arrival and departure from school, reception area </w:t>
            </w:r>
          </w:p>
        </w:tc>
        <w:tc>
          <w:tcPr>
            <w:tcW w:w="5095" w:type="dxa"/>
            <w:gridSpan w:val="4"/>
            <w:tcBorders>
              <w:top w:val="single" w:sz="4" w:space="0" w:color="000000"/>
              <w:left w:val="nil"/>
              <w:bottom w:val="single" w:sz="4" w:space="0" w:color="000000"/>
              <w:right w:val="nil"/>
            </w:tcBorders>
            <w:shd w:val="clear" w:color="auto" w:fill="D9D9D9"/>
          </w:tcPr>
          <w:p w14:paraId="1C9BDD46" w14:textId="77777777" w:rsidR="00A85BB2" w:rsidRDefault="00A85BB2" w:rsidP="00A85BB2"/>
        </w:tc>
        <w:tc>
          <w:tcPr>
            <w:tcW w:w="1003" w:type="dxa"/>
            <w:gridSpan w:val="5"/>
            <w:tcBorders>
              <w:top w:val="single" w:sz="4" w:space="0" w:color="000000"/>
              <w:left w:val="nil"/>
              <w:bottom w:val="single" w:sz="4" w:space="0" w:color="000000"/>
              <w:right w:val="nil"/>
            </w:tcBorders>
            <w:shd w:val="clear" w:color="auto" w:fill="D9D9D9"/>
          </w:tcPr>
          <w:p w14:paraId="228490B0" w14:textId="77777777" w:rsidR="00A85BB2" w:rsidRDefault="00A85BB2" w:rsidP="00A85BB2"/>
        </w:tc>
        <w:tc>
          <w:tcPr>
            <w:tcW w:w="4523" w:type="dxa"/>
            <w:gridSpan w:val="2"/>
            <w:tcBorders>
              <w:top w:val="single" w:sz="4" w:space="0" w:color="000000"/>
              <w:left w:val="nil"/>
              <w:bottom w:val="single" w:sz="4" w:space="0" w:color="000000"/>
              <w:right w:val="nil"/>
            </w:tcBorders>
            <w:shd w:val="clear" w:color="auto" w:fill="D9D9D9"/>
          </w:tcPr>
          <w:p w14:paraId="52AF63A3" w14:textId="77777777" w:rsidR="00A85BB2" w:rsidRDefault="00A85BB2" w:rsidP="00A85BB2"/>
        </w:tc>
        <w:tc>
          <w:tcPr>
            <w:tcW w:w="305" w:type="dxa"/>
            <w:gridSpan w:val="3"/>
            <w:tcBorders>
              <w:top w:val="single" w:sz="4" w:space="0" w:color="000000"/>
              <w:left w:val="nil"/>
              <w:bottom w:val="single" w:sz="4" w:space="0" w:color="000000"/>
              <w:right w:val="nil"/>
            </w:tcBorders>
            <w:shd w:val="clear" w:color="auto" w:fill="D9D9D9"/>
          </w:tcPr>
          <w:p w14:paraId="2D8E4ACB" w14:textId="77777777" w:rsidR="00A85BB2" w:rsidRDefault="00A85BB2" w:rsidP="00A85BB2"/>
        </w:tc>
        <w:tc>
          <w:tcPr>
            <w:tcW w:w="1569" w:type="dxa"/>
            <w:gridSpan w:val="5"/>
            <w:tcBorders>
              <w:top w:val="single" w:sz="4" w:space="0" w:color="000000"/>
              <w:left w:val="nil"/>
              <w:bottom w:val="single" w:sz="4" w:space="0" w:color="000000"/>
              <w:right w:val="single" w:sz="4" w:space="0" w:color="000000"/>
            </w:tcBorders>
            <w:shd w:val="clear" w:color="auto" w:fill="D9D9D9"/>
          </w:tcPr>
          <w:p w14:paraId="46D81AC6" w14:textId="77777777" w:rsidR="00A85BB2" w:rsidRDefault="00A85BB2" w:rsidP="00A85BB2"/>
        </w:tc>
      </w:tr>
      <w:tr w:rsidR="00A85BB2" w14:paraId="658F125B" w14:textId="77777777" w:rsidTr="001D4C7C">
        <w:tblPrEx>
          <w:tblCellMar>
            <w:top w:w="40" w:type="dxa"/>
            <w:left w:w="0" w:type="dxa"/>
            <w:right w:w="29" w:type="dxa"/>
          </w:tblCellMar>
        </w:tblPrEx>
        <w:trPr>
          <w:gridAfter w:val="3"/>
          <w:wAfter w:w="32" w:type="dxa"/>
          <w:trHeight w:val="1765"/>
        </w:trPr>
        <w:tc>
          <w:tcPr>
            <w:tcW w:w="2119" w:type="dxa"/>
            <w:gridSpan w:val="2"/>
            <w:tcBorders>
              <w:top w:val="single" w:sz="4" w:space="0" w:color="000000"/>
              <w:left w:val="single" w:sz="4" w:space="0" w:color="000000"/>
              <w:bottom w:val="single" w:sz="4" w:space="0" w:color="000000"/>
              <w:right w:val="single" w:sz="4" w:space="0" w:color="000000"/>
            </w:tcBorders>
            <w:vAlign w:val="center"/>
          </w:tcPr>
          <w:p w14:paraId="58A6A458" w14:textId="41515773" w:rsidR="00A85BB2" w:rsidRDefault="00A85BB2" w:rsidP="001D4C7C">
            <w:pPr>
              <w:ind w:left="58"/>
            </w:pPr>
            <w:r>
              <w:rPr>
                <w:b/>
                <w:sz w:val="20"/>
              </w:rPr>
              <w:lastRenderedPageBreak/>
              <w:t xml:space="preserve">Groups of people gather in or near reception (parents, visitors, deliveries) which risks breaching social distancing guidelines </w:t>
            </w:r>
          </w:p>
        </w:tc>
        <w:tc>
          <w:tcPr>
            <w:tcW w:w="1268" w:type="dxa"/>
            <w:gridSpan w:val="3"/>
            <w:tcBorders>
              <w:top w:val="single" w:sz="4" w:space="0" w:color="000000"/>
              <w:left w:val="single" w:sz="4" w:space="0" w:color="000000"/>
              <w:bottom w:val="single" w:sz="4" w:space="0" w:color="000000"/>
              <w:right w:val="single" w:sz="4" w:space="0" w:color="000000"/>
            </w:tcBorders>
            <w:shd w:val="clear" w:color="auto" w:fill="FFC000"/>
            <w:vAlign w:val="center"/>
          </w:tcPr>
          <w:p w14:paraId="0BFB9F03" w14:textId="464DC8BD" w:rsidR="00A85BB2" w:rsidRDefault="00A85BB2" w:rsidP="00A85BB2">
            <w:pPr>
              <w:ind w:left="73"/>
              <w:jc w:val="center"/>
            </w:pPr>
            <w:r>
              <w:rPr>
                <w:sz w:val="20"/>
              </w:rPr>
              <w:t xml:space="preserve"> M</w:t>
            </w:r>
          </w:p>
        </w:tc>
        <w:tc>
          <w:tcPr>
            <w:tcW w:w="5095" w:type="dxa"/>
            <w:gridSpan w:val="4"/>
            <w:tcBorders>
              <w:top w:val="single" w:sz="4" w:space="0" w:color="000000"/>
              <w:left w:val="single" w:sz="4" w:space="0" w:color="000000"/>
              <w:bottom w:val="single" w:sz="4" w:space="0" w:color="000000"/>
              <w:right w:val="single" w:sz="4" w:space="0" w:color="000000"/>
            </w:tcBorders>
          </w:tcPr>
          <w:p w14:paraId="4F0FDDCD" w14:textId="77777777" w:rsidR="00A85BB2" w:rsidRPr="00380301" w:rsidRDefault="00A85BB2" w:rsidP="00770846">
            <w:pPr>
              <w:pStyle w:val="ListParagraph"/>
              <w:numPr>
                <w:ilvl w:val="0"/>
                <w:numId w:val="60"/>
              </w:numPr>
              <w:spacing w:after="42" w:line="239" w:lineRule="auto"/>
              <w:rPr>
                <w:rFonts w:asciiTheme="minorHAnsi" w:hAnsiTheme="minorHAnsi" w:cstheme="minorHAnsi"/>
              </w:rPr>
            </w:pPr>
            <w:r w:rsidRPr="00380301">
              <w:rPr>
                <w:rFonts w:asciiTheme="minorHAnsi" w:hAnsiTheme="minorHAnsi" w:cstheme="minorHAnsi"/>
                <w:sz w:val="20"/>
              </w:rPr>
              <w:t xml:space="preserve">Social distancing points are clearly set out, using floor markings, continuing outside where necessary. </w:t>
            </w:r>
          </w:p>
          <w:p w14:paraId="2EBCE5A7" w14:textId="77777777" w:rsidR="00A85BB2" w:rsidRPr="00380301" w:rsidRDefault="00A85BB2" w:rsidP="00770846">
            <w:pPr>
              <w:pStyle w:val="ListParagraph"/>
              <w:numPr>
                <w:ilvl w:val="0"/>
                <w:numId w:val="60"/>
              </w:numPr>
              <w:spacing w:after="42"/>
              <w:rPr>
                <w:rFonts w:asciiTheme="minorHAnsi" w:hAnsiTheme="minorHAnsi" w:cstheme="minorHAnsi"/>
              </w:rPr>
            </w:pPr>
            <w:r w:rsidRPr="00380301">
              <w:rPr>
                <w:rFonts w:asciiTheme="minorHAnsi" w:hAnsiTheme="minorHAnsi" w:cstheme="minorHAnsi"/>
                <w:sz w:val="20"/>
              </w:rPr>
              <w:t>Social distancing guidance is clearly displayed to protect reception staff (</w:t>
            </w:r>
            <w:proofErr w:type="gramStart"/>
            <w:r w:rsidRPr="00380301">
              <w:rPr>
                <w:rFonts w:asciiTheme="minorHAnsi" w:hAnsiTheme="minorHAnsi" w:cstheme="minorHAnsi"/>
                <w:sz w:val="20"/>
              </w:rPr>
              <w:t>e.g.</w:t>
            </w:r>
            <w:proofErr w:type="gramEnd"/>
            <w:r w:rsidRPr="00380301">
              <w:rPr>
                <w:rFonts w:asciiTheme="minorHAnsi" w:hAnsiTheme="minorHAnsi" w:cstheme="minorHAnsi"/>
                <w:sz w:val="20"/>
              </w:rPr>
              <w:t xml:space="preserve"> distance from person stood at reception desk). </w:t>
            </w:r>
          </w:p>
          <w:p w14:paraId="1FC30BE4" w14:textId="77777777" w:rsidR="00A85BB2" w:rsidRPr="00380301" w:rsidRDefault="00A85BB2" w:rsidP="00770846">
            <w:pPr>
              <w:pStyle w:val="ListParagraph"/>
              <w:numPr>
                <w:ilvl w:val="0"/>
                <w:numId w:val="60"/>
              </w:numPr>
              <w:rPr>
                <w:rFonts w:asciiTheme="minorHAnsi" w:hAnsiTheme="minorHAnsi" w:cstheme="minorHAnsi"/>
              </w:rPr>
            </w:pPr>
            <w:r w:rsidRPr="00380301">
              <w:rPr>
                <w:rFonts w:asciiTheme="minorHAnsi" w:hAnsiTheme="minorHAnsi" w:cstheme="minorHAnsi"/>
                <w:sz w:val="20"/>
              </w:rPr>
              <w:t xml:space="preserve">Non-essential deliveries and visitors to school are minimised. </w:t>
            </w:r>
          </w:p>
          <w:p w14:paraId="1A3FB96D" w14:textId="77777777" w:rsidR="003A4F1D" w:rsidRPr="00380301" w:rsidRDefault="00A85BB2" w:rsidP="00770846">
            <w:pPr>
              <w:pStyle w:val="NormalWeb"/>
              <w:numPr>
                <w:ilvl w:val="0"/>
                <w:numId w:val="60"/>
              </w:numPr>
              <w:spacing w:before="0" w:beforeAutospacing="0" w:after="0" w:afterAutospacing="0"/>
              <w:rPr>
                <w:rFonts w:asciiTheme="minorHAnsi" w:hAnsiTheme="minorHAnsi" w:cstheme="minorHAnsi"/>
                <w:sz w:val="20"/>
                <w:szCs w:val="20"/>
              </w:rPr>
            </w:pPr>
            <w:r w:rsidRPr="00380301">
              <w:rPr>
                <w:rFonts w:asciiTheme="minorHAnsi" w:hAnsiTheme="minorHAnsi" w:cstheme="minorHAnsi"/>
                <w:sz w:val="20"/>
              </w:rPr>
              <w:t xml:space="preserve">Arrangements are in place for segregation of visitors. </w:t>
            </w:r>
            <w:r w:rsidR="003A4F1D" w:rsidRPr="00380301">
              <w:rPr>
                <w:rFonts w:asciiTheme="minorHAnsi" w:hAnsiTheme="minorHAnsi" w:cstheme="minorHAnsi"/>
                <w:sz w:val="20"/>
                <w:szCs w:val="20"/>
              </w:rPr>
              <w:t>The use of available entrances and exits is maximised.</w:t>
            </w:r>
          </w:p>
          <w:p w14:paraId="19B93C34" w14:textId="77777777" w:rsidR="003A4F1D" w:rsidRPr="00D57F60" w:rsidRDefault="003A4F1D" w:rsidP="00770846">
            <w:pPr>
              <w:pStyle w:val="NormalWeb"/>
              <w:numPr>
                <w:ilvl w:val="0"/>
                <w:numId w:val="42"/>
              </w:numPr>
              <w:spacing w:before="0" w:beforeAutospacing="0" w:after="0" w:afterAutospacing="0"/>
              <w:rPr>
                <w:rFonts w:asciiTheme="minorHAnsi" w:hAnsiTheme="minorHAnsi" w:cstheme="minorHAnsi"/>
                <w:sz w:val="20"/>
                <w:szCs w:val="20"/>
              </w:rPr>
            </w:pPr>
            <w:r w:rsidRPr="00D57F60">
              <w:rPr>
                <w:rFonts w:asciiTheme="minorHAnsi" w:hAnsiTheme="minorHAnsi" w:cstheme="minorHAnsi"/>
                <w:sz w:val="20"/>
                <w:szCs w:val="20"/>
              </w:rPr>
              <w:t>Social distancing guidelines are reinforced at entrances and exits through signage and floor/ground markings, including external drop-off and pick-up points.</w:t>
            </w:r>
          </w:p>
          <w:p w14:paraId="18ABE39A" w14:textId="60B83FA7" w:rsidR="003A4F1D" w:rsidRPr="00850535" w:rsidRDefault="003A4F1D" w:rsidP="00770846">
            <w:pPr>
              <w:pStyle w:val="NormalWeb"/>
              <w:numPr>
                <w:ilvl w:val="0"/>
                <w:numId w:val="42"/>
              </w:numPr>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 xml:space="preserve">Regular </w:t>
            </w:r>
            <w:r w:rsidRPr="00D57F60">
              <w:rPr>
                <w:rFonts w:asciiTheme="minorHAnsi" w:hAnsiTheme="minorHAnsi" w:cstheme="minorHAnsi"/>
                <w:sz w:val="20"/>
                <w:szCs w:val="20"/>
              </w:rPr>
              <w:t>messages to parents stress the need for social distancing at arrival and departure times.</w:t>
            </w:r>
          </w:p>
        </w:tc>
        <w:tc>
          <w:tcPr>
            <w:tcW w:w="1003" w:type="dxa"/>
            <w:gridSpan w:val="5"/>
            <w:tcBorders>
              <w:top w:val="single" w:sz="4" w:space="0" w:color="000000"/>
              <w:left w:val="single" w:sz="4" w:space="0" w:color="000000"/>
              <w:bottom w:val="single" w:sz="4" w:space="0" w:color="000000"/>
              <w:right w:val="single" w:sz="4" w:space="0" w:color="000000"/>
            </w:tcBorders>
            <w:vAlign w:val="center"/>
          </w:tcPr>
          <w:p w14:paraId="15474026" w14:textId="6C944943" w:rsidR="00A85BB2" w:rsidRDefault="00A85BB2" w:rsidP="00A85BB2">
            <w:pPr>
              <w:ind w:left="74"/>
              <w:jc w:val="center"/>
            </w:pPr>
            <w:r>
              <w:rPr>
                <w:sz w:val="20"/>
              </w:rPr>
              <w:t xml:space="preserve"> </w:t>
            </w:r>
            <w:r w:rsidR="00E87E26">
              <w:rPr>
                <w:sz w:val="20"/>
              </w:rPr>
              <w:t>No longer required</w:t>
            </w:r>
          </w:p>
        </w:tc>
        <w:tc>
          <w:tcPr>
            <w:tcW w:w="4523" w:type="dxa"/>
            <w:gridSpan w:val="2"/>
            <w:tcBorders>
              <w:top w:val="single" w:sz="4" w:space="0" w:color="000000"/>
              <w:left w:val="single" w:sz="4" w:space="0" w:color="000000"/>
              <w:bottom w:val="single" w:sz="4" w:space="0" w:color="000000"/>
              <w:right w:val="nil"/>
            </w:tcBorders>
          </w:tcPr>
          <w:p w14:paraId="6974A3EE" w14:textId="7AB61C79" w:rsidR="00A85BB2" w:rsidRDefault="00A85BB2" w:rsidP="00E87E26"/>
        </w:tc>
        <w:tc>
          <w:tcPr>
            <w:tcW w:w="305" w:type="dxa"/>
            <w:gridSpan w:val="3"/>
            <w:tcBorders>
              <w:top w:val="single" w:sz="4" w:space="0" w:color="000000"/>
              <w:left w:val="nil"/>
              <w:bottom w:val="single" w:sz="4" w:space="0" w:color="000000"/>
              <w:right w:val="single" w:sz="4" w:space="0" w:color="000000"/>
            </w:tcBorders>
          </w:tcPr>
          <w:p w14:paraId="3AC1CF28" w14:textId="77777777" w:rsidR="00A85BB2" w:rsidRDefault="00A85BB2" w:rsidP="00A85BB2"/>
        </w:tc>
        <w:tc>
          <w:tcPr>
            <w:tcW w:w="1569" w:type="dxa"/>
            <w:gridSpan w:val="5"/>
            <w:tcBorders>
              <w:top w:val="single" w:sz="4" w:space="0" w:color="000000"/>
              <w:left w:val="single" w:sz="4" w:space="0" w:color="000000"/>
              <w:bottom w:val="single" w:sz="4" w:space="0" w:color="000000"/>
              <w:right w:val="single" w:sz="4" w:space="0" w:color="000000"/>
            </w:tcBorders>
            <w:shd w:val="clear" w:color="auto" w:fill="92D050"/>
            <w:vAlign w:val="center"/>
          </w:tcPr>
          <w:p w14:paraId="38350860" w14:textId="73DB546A" w:rsidR="00A85BB2" w:rsidRDefault="00A85BB2" w:rsidP="00A85BB2">
            <w:pPr>
              <w:ind w:left="73"/>
              <w:jc w:val="center"/>
            </w:pPr>
            <w:r>
              <w:rPr>
                <w:sz w:val="20"/>
              </w:rPr>
              <w:t xml:space="preserve"> L</w:t>
            </w:r>
          </w:p>
        </w:tc>
      </w:tr>
      <w:tr w:rsidR="00A85BB2" w14:paraId="497582FA" w14:textId="77777777" w:rsidTr="002A2169">
        <w:tblPrEx>
          <w:tblCellMar>
            <w:top w:w="44" w:type="dxa"/>
            <w:left w:w="0" w:type="dxa"/>
          </w:tblCellMar>
        </w:tblPrEx>
        <w:trPr>
          <w:gridAfter w:val="3"/>
          <w:wAfter w:w="32" w:type="dxa"/>
          <w:trHeight w:val="434"/>
        </w:trPr>
        <w:tc>
          <w:tcPr>
            <w:tcW w:w="8482" w:type="dxa"/>
            <w:gridSpan w:val="9"/>
            <w:tcBorders>
              <w:top w:val="nil"/>
              <w:left w:val="single" w:sz="4" w:space="0" w:color="000000"/>
              <w:bottom w:val="single" w:sz="4" w:space="0" w:color="000000"/>
              <w:right w:val="nil"/>
            </w:tcBorders>
            <w:shd w:val="clear" w:color="auto" w:fill="D9D9D9"/>
          </w:tcPr>
          <w:p w14:paraId="6C20395A" w14:textId="1C1C31CE" w:rsidR="00A85BB2" w:rsidRDefault="00A85BB2" w:rsidP="00A85BB2">
            <w:pPr>
              <w:ind w:left="58"/>
            </w:pPr>
            <w:r>
              <w:rPr>
                <w:b/>
                <w:sz w:val="20"/>
              </w:rPr>
              <w:t xml:space="preserve">3.7 Transport </w:t>
            </w:r>
          </w:p>
        </w:tc>
        <w:tc>
          <w:tcPr>
            <w:tcW w:w="1003" w:type="dxa"/>
            <w:gridSpan w:val="5"/>
            <w:tcBorders>
              <w:top w:val="nil"/>
              <w:left w:val="nil"/>
              <w:bottom w:val="single" w:sz="4" w:space="0" w:color="000000"/>
              <w:right w:val="nil"/>
            </w:tcBorders>
            <w:shd w:val="clear" w:color="auto" w:fill="D9D9D9"/>
          </w:tcPr>
          <w:p w14:paraId="2B451B6C" w14:textId="77777777" w:rsidR="00A85BB2" w:rsidRDefault="00A85BB2" w:rsidP="00A85BB2"/>
        </w:tc>
        <w:tc>
          <w:tcPr>
            <w:tcW w:w="4523" w:type="dxa"/>
            <w:gridSpan w:val="2"/>
            <w:tcBorders>
              <w:top w:val="nil"/>
              <w:left w:val="nil"/>
              <w:bottom w:val="single" w:sz="4" w:space="0" w:color="000000"/>
              <w:right w:val="nil"/>
            </w:tcBorders>
            <w:shd w:val="clear" w:color="auto" w:fill="D9D9D9"/>
          </w:tcPr>
          <w:p w14:paraId="1539BD1A" w14:textId="77777777" w:rsidR="00A85BB2" w:rsidRDefault="00A85BB2" w:rsidP="00A85BB2"/>
        </w:tc>
        <w:tc>
          <w:tcPr>
            <w:tcW w:w="305" w:type="dxa"/>
            <w:gridSpan w:val="3"/>
            <w:tcBorders>
              <w:top w:val="nil"/>
              <w:left w:val="nil"/>
              <w:bottom w:val="single" w:sz="4" w:space="0" w:color="000000"/>
              <w:right w:val="nil"/>
            </w:tcBorders>
            <w:shd w:val="clear" w:color="auto" w:fill="D9D9D9"/>
          </w:tcPr>
          <w:p w14:paraId="63185121" w14:textId="77777777" w:rsidR="00A85BB2" w:rsidRDefault="00A85BB2" w:rsidP="00A85BB2"/>
        </w:tc>
        <w:tc>
          <w:tcPr>
            <w:tcW w:w="1569" w:type="dxa"/>
            <w:gridSpan w:val="5"/>
            <w:tcBorders>
              <w:top w:val="nil"/>
              <w:left w:val="nil"/>
              <w:bottom w:val="single" w:sz="4" w:space="0" w:color="000000"/>
              <w:right w:val="single" w:sz="4" w:space="0" w:color="000000"/>
            </w:tcBorders>
            <w:shd w:val="clear" w:color="auto" w:fill="D9D9D9"/>
          </w:tcPr>
          <w:p w14:paraId="36ED5227" w14:textId="77777777" w:rsidR="00A85BB2" w:rsidRDefault="00A85BB2" w:rsidP="00A85BB2"/>
        </w:tc>
      </w:tr>
      <w:tr w:rsidR="00A85BB2" w14:paraId="1FD8AA12" w14:textId="77777777" w:rsidTr="00E04D4A">
        <w:tblPrEx>
          <w:tblCellMar>
            <w:top w:w="44" w:type="dxa"/>
            <w:left w:w="0" w:type="dxa"/>
          </w:tblCellMar>
        </w:tblPrEx>
        <w:trPr>
          <w:gridAfter w:val="3"/>
          <w:wAfter w:w="32" w:type="dxa"/>
          <w:trHeight w:val="1976"/>
        </w:trPr>
        <w:tc>
          <w:tcPr>
            <w:tcW w:w="2119" w:type="dxa"/>
            <w:gridSpan w:val="2"/>
            <w:tcBorders>
              <w:top w:val="single" w:sz="4" w:space="0" w:color="000000"/>
              <w:left w:val="single" w:sz="4" w:space="0" w:color="000000"/>
              <w:bottom w:val="single" w:sz="4" w:space="0" w:color="000000"/>
              <w:right w:val="single" w:sz="4" w:space="0" w:color="000000"/>
            </w:tcBorders>
            <w:vAlign w:val="center"/>
          </w:tcPr>
          <w:p w14:paraId="3C2E7E5F" w14:textId="23B63417" w:rsidR="00A85BB2" w:rsidRDefault="00A85BB2" w:rsidP="001D4C7C">
            <w:pPr>
              <w:ind w:left="58"/>
            </w:pPr>
            <w:r>
              <w:rPr>
                <w:b/>
                <w:sz w:val="20"/>
              </w:rPr>
              <w:t xml:space="preserve">The use of public transport by </w:t>
            </w:r>
            <w:r w:rsidR="005E4020">
              <w:rPr>
                <w:b/>
                <w:sz w:val="20"/>
              </w:rPr>
              <w:t>s</w:t>
            </w:r>
            <w:r>
              <w:rPr>
                <w:b/>
                <w:sz w:val="20"/>
              </w:rPr>
              <w:t>tudents poses risks in terms of social distancing</w:t>
            </w:r>
          </w:p>
        </w:tc>
        <w:tc>
          <w:tcPr>
            <w:tcW w:w="1268" w:type="dxa"/>
            <w:gridSpan w:val="3"/>
            <w:tcBorders>
              <w:top w:val="single" w:sz="4" w:space="0" w:color="000000"/>
              <w:left w:val="single" w:sz="4" w:space="0" w:color="000000"/>
              <w:bottom w:val="single" w:sz="4" w:space="0" w:color="000000"/>
              <w:right w:val="single" w:sz="4" w:space="0" w:color="000000"/>
            </w:tcBorders>
            <w:shd w:val="clear" w:color="auto" w:fill="FF0000"/>
            <w:vAlign w:val="center"/>
          </w:tcPr>
          <w:p w14:paraId="5EB2DC46" w14:textId="17DCD14A" w:rsidR="00A85BB2" w:rsidRDefault="00A85BB2" w:rsidP="00A85BB2">
            <w:pPr>
              <w:ind w:left="85"/>
              <w:jc w:val="center"/>
            </w:pPr>
            <w:r>
              <w:rPr>
                <w:sz w:val="20"/>
              </w:rPr>
              <w:t xml:space="preserve">H </w:t>
            </w:r>
          </w:p>
        </w:tc>
        <w:tc>
          <w:tcPr>
            <w:tcW w:w="5095" w:type="dxa"/>
            <w:gridSpan w:val="4"/>
            <w:tcBorders>
              <w:top w:val="single" w:sz="4" w:space="0" w:color="000000"/>
              <w:left w:val="single" w:sz="4" w:space="0" w:color="000000"/>
              <w:bottom w:val="single" w:sz="4" w:space="0" w:color="000000"/>
              <w:right w:val="single" w:sz="4" w:space="0" w:color="000000"/>
            </w:tcBorders>
          </w:tcPr>
          <w:p w14:paraId="0EB95A80" w14:textId="0D9C5B75" w:rsidR="00A85BB2" w:rsidRDefault="00A85BB2" w:rsidP="00770846">
            <w:pPr>
              <w:pStyle w:val="ListParagraph"/>
              <w:numPr>
                <w:ilvl w:val="0"/>
                <w:numId w:val="61"/>
              </w:numPr>
              <w:spacing w:after="39"/>
            </w:pPr>
            <w:r w:rsidRPr="005E4020">
              <w:rPr>
                <w:sz w:val="20"/>
              </w:rPr>
              <w:t xml:space="preserve">Guidance is in place for </w:t>
            </w:r>
            <w:r w:rsidR="000A3865">
              <w:rPr>
                <w:sz w:val="20"/>
              </w:rPr>
              <w:t>s</w:t>
            </w:r>
            <w:r w:rsidRPr="005E4020">
              <w:rPr>
                <w:sz w:val="20"/>
              </w:rPr>
              <w:t xml:space="preserve">tudents and parents on how social distancing can be observed on public transport. This includes advice on the use of face coverings. </w:t>
            </w:r>
          </w:p>
          <w:p w14:paraId="77D197A5" w14:textId="77777777" w:rsidR="00A85BB2" w:rsidRDefault="00A85BB2" w:rsidP="00770846">
            <w:pPr>
              <w:pStyle w:val="ListParagraph"/>
              <w:numPr>
                <w:ilvl w:val="0"/>
                <w:numId w:val="61"/>
              </w:numPr>
            </w:pPr>
            <w:r w:rsidRPr="005E4020">
              <w:rPr>
                <w:sz w:val="20"/>
              </w:rPr>
              <w:t xml:space="preserve">Encourage other ways of coming to school where possible, walking, cycling etc. </w:t>
            </w:r>
          </w:p>
        </w:tc>
        <w:tc>
          <w:tcPr>
            <w:tcW w:w="1003" w:type="dxa"/>
            <w:gridSpan w:val="5"/>
            <w:tcBorders>
              <w:top w:val="single" w:sz="4" w:space="0" w:color="000000"/>
              <w:left w:val="single" w:sz="4" w:space="0" w:color="000000"/>
              <w:bottom w:val="single" w:sz="4" w:space="0" w:color="000000"/>
              <w:right w:val="single" w:sz="4" w:space="0" w:color="000000"/>
            </w:tcBorders>
            <w:vAlign w:val="center"/>
          </w:tcPr>
          <w:p w14:paraId="3EB38928" w14:textId="11BB89FB" w:rsidR="00A85BB2" w:rsidRDefault="000A3865" w:rsidP="00A85BB2">
            <w:pPr>
              <w:ind w:left="86"/>
              <w:jc w:val="center"/>
            </w:pPr>
            <w:r>
              <w:rPr>
                <w:sz w:val="20"/>
              </w:rPr>
              <w:t>Yes</w:t>
            </w:r>
          </w:p>
        </w:tc>
        <w:tc>
          <w:tcPr>
            <w:tcW w:w="4523" w:type="dxa"/>
            <w:gridSpan w:val="2"/>
            <w:tcBorders>
              <w:top w:val="single" w:sz="4" w:space="0" w:color="000000"/>
              <w:left w:val="single" w:sz="4" w:space="0" w:color="000000"/>
              <w:bottom w:val="single" w:sz="4" w:space="0" w:color="000000"/>
              <w:right w:val="nil"/>
            </w:tcBorders>
          </w:tcPr>
          <w:p w14:paraId="181D5661" w14:textId="461D7131" w:rsidR="00A85BB2" w:rsidRPr="00C728C5" w:rsidRDefault="00E04D4A" w:rsidP="00E87E26">
            <w:pPr>
              <w:pStyle w:val="ListParagraph"/>
              <w:numPr>
                <w:ilvl w:val="0"/>
                <w:numId w:val="25"/>
              </w:numPr>
            </w:pPr>
            <w:r>
              <w:rPr>
                <w:sz w:val="20"/>
                <w:szCs w:val="20"/>
              </w:rPr>
              <w:t>Any g</w:t>
            </w:r>
            <w:r w:rsidR="00A85BB2">
              <w:rPr>
                <w:sz w:val="20"/>
                <w:szCs w:val="20"/>
              </w:rPr>
              <w:t xml:space="preserve">uidance </w:t>
            </w:r>
            <w:r>
              <w:rPr>
                <w:sz w:val="20"/>
                <w:szCs w:val="20"/>
              </w:rPr>
              <w:t>in place nationally will be reinforced to students</w:t>
            </w:r>
          </w:p>
          <w:p w14:paraId="08A192E2" w14:textId="56334AFB" w:rsidR="005334E4" w:rsidRDefault="005334E4" w:rsidP="00E04D4A">
            <w:r w:rsidRPr="00E04D4A">
              <w:rPr>
                <w:b/>
                <w:bCs/>
                <w:color w:val="FF0000"/>
                <w:sz w:val="20"/>
                <w:szCs w:val="20"/>
              </w:rPr>
              <w:t xml:space="preserve"> </w:t>
            </w:r>
          </w:p>
        </w:tc>
        <w:tc>
          <w:tcPr>
            <w:tcW w:w="305" w:type="dxa"/>
            <w:gridSpan w:val="3"/>
            <w:tcBorders>
              <w:top w:val="single" w:sz="4" w:space="0" w:color="000000"/>
              <w:left w:val="nil"/>
              <w:bottom w:val="single" w:sz="4" w:space="0" w:color="000000"/>
              <w:right w:val="single" w:sz="4" w:space="0" w:color="000000"/>
            </w:tcBorders>
          </w:tcPr>
          <w:p w14:paraId="398CA94A" w14:textId="77777777" w:rsidR="00A85BB2" w:rsidRDefault="00A85BB2" w:rsidP="00A85BB2"/>
        </w:tc>
        <w:tc>
          <w:tcPr>
            <w:tcW w:w="1569" w:type="dxa"/>
            <w:gridSpan w:val="5"/>
            <w:tcBorders>
              <w:top w:val="single" w:sz="4" w:space="0" w:color="000000"/>
              <w:left w:val="single" w:sz="4" w:space="0" w:color="000000"/>
              <w:bottom w:val="single" w:sz="4" w:space="0" w:color="000000"/>
              <w:right w:val="single" w:sz="4" w:space="0" w:color="000000"/>
            </w:tcBorders>
            <w:shd w:val="clear" w:color="auto" w:fill="92D050"/>
            <w:vAlign w:val="center"/>
          </w:tcPr>
          <w:p w14:paraId="644756C5" w14:textId="2CBF91ED" w:rsidR="00A85BB2" w:rsidRDefault="00E04D4A" w:rsidP="00A85BB2">
            <w:pPr>
              <w:ind w:left="84"/>
              <w:jc w:val="center"/>
            </w:pPr>
            <w:r>
              <w:rPr>
                <w:sz w:val="20"/>
              </w:rPr>
              <w:t>L</w:t>
            </w:r>
          </w:p>
        </w:tc>
      </w:tr>
      <w:tr w:rsidR="00A85BB2" w14:paraId="2F99C182" w14:textId="77777777" w:rsidTr="002A2169">
        <w:tblPrEx>
          <w:tblCellMar>
            <w:top w:w="44" w:type="dxa"/>
            <w:left w:w="0" w:type="dxa"/>
          </w:tblCellMar>
        </w:tblPrEx>
        <w:trPr>
          <w:gridAfter w:val="3"/>
          <w:wAfter w:w="32" w:type="dxa"/>
          <w:trHeight w:val="439"/>
        </w:trPr>
        <w:tc>
          <w:tcPr>
            <w:tcW w:w="8482" w:type="dxa"/>
            <w:gridSpan w:val="9"/>
            <w:tcBorders>
              <w:top w:val="single" w:sz="4" w:space="0" w:color="000000"/>
              <w:left w:val="single" w:sz="4" w:space="0" w:color="000000"/>
              <w:bottom w:val="single" w:sz="4" w:space="0" w:color="000000"/>
              <w:right w:val="nil"/>
            </w:tcBorders>
            <w:shd w:val="clear" w:color="auto" w:fill="D9D9D9"/>
            <w:vAlign w:val="center"/>
          </w:tcPr>
          <w:p w14:paraId="56013A99" w14:textId="632D4EA1" w:rsidR="00A85BB2" w:rsidRDefault="00A85BB2" w:rsidP="00A85BB2">
            <w:pPr>
              <w:ind w:left="58"/>
            </w:pPr>
            <w:r>
              <w:rPr>
                <w:b/>
                <w:sz w:val="20"/>
              </w:rPr>
              <w:t xml:space="preserve">3.8 Staff areas </w:t>
            </w:r>
          </w:p>
        </w:tc>
        <w:tc>
          <w:tcPr>
            <w:tcW w:w="1003" w:type="dxa"/>
            <w:gridSpan w:val="5"/>
            <w:tcBorders>
              <w:top w:val="single" w:sz="4" w:space="0" w:color="000000"/>
              <w:left w:val="nil"/>
              <w:bottom w:val="single" w:sz="4" w:space="0" w:color="000000"/>
              <w:right w:val="nil"/>
            </w:tcBorders>
            <w:shd w:val="clear" w:color="auto" w:fill="D9D9D9"/>
          </w:tcPr>
          <w:p w14:paraId="0831D30E" w14:textId="77777777" w:rsidR="00A85BB2" w:rsidRDefault="00A85BB2" w:rsidP="00A85BB2"/>
        </w:tc>
        <w:tc>
          <w:tcPr>
            <w:tcW w:w="4523" w:type="dxa"/>
            <w:gridSpan w:val="2"/>
            <w:tcBorders>
              <w:top w:val="single" w:sz="4" w:space="0" w:color="000000"/>
              <w:left w:val="nil"/>
              <w:bottom w:val="single" w:sz="4" w:space="0" w:color="000000"/>
              <w:right w:val="nil"/>
            </w:tcBorders>
            <w:shd w:val="clear" w:color="auto" w:fill="D9D9D9"/>
          </w:tcPr>
          <w:p w14:paraId="7A7A80E5" w14:textId="77777777" w:rsidR="00A85BB2" w:rsidRDefault="00A85BB2" w:rsidP="00A85BB2"/>
        </w:tc>
        <w:tc>
          <w:tcPr>
            <w:tcW w:w="305" w:type="dxa"/>
            <w:gridSpan w:val="3"/>
            <w:tcBorders>
              <w:top w:val="single" w:sz="4" w:space="0" w:color="000000"/>
              <w:left w:val="nil"/>
              <w:bottom w:val="single" w:sz="4" w:space="0" w:color="000000"/>
              <w:right w:val="nil"/>
            </w:tcBorders>
            <w:shd w:val="clear" w:color="auto" w:fill="D9D9D9"/>
          </w:tcPr>
          <w:p w14:paraId="48AFD5F7" w14:textId="77777777" w:rsidR="00A85BB2" w:rsidRDefault="00A85BB2" w:rsidP="00A85BB2"/>
        </w:tc>
        <w:tc>
          <w:tcPr>
            <w:tcW w:w="1569" w:type="dxa"/>
            <w:gridSpan w:val="5"/>
            <w:tcBorders>
              <w:top w:val="single" w:sz="4" w:space="0" w:color="000000"/>
              <w:left w:val="nil"/>
              <w:bottom w:val="single" w:sz="4" w:space="0" w:color="000000"/>
              <w:right w:val="single" w:sz="4" w:space="0" w:color="000000"/>
            </w:tcBorders>
            <w:shd w:val="clear" w:color="auto" w:fill="D9D9D9"/>
          </w:tcPr>
          <w:p w14:paraId="1CB0397A" w14:textId="77777777" w:rsidR="00A85BB2" w:rsidRDefault="00A85BB2" w:rsidP="00A85BB2"/>
        </w:tc>
      </w:tr>
      <w:tr w:rsidR="00A85BB2" w14:paraId="149F950B" w14:textId="77777777" w:rsidTr="001D4C7C">
        <w:tblPrEx>
          <w:tblCellMar>
            <w:top w:w="44" w:type="dxa"/>
            <w:left w:w="0" w:type="dxa"/>
          </w:tblCellMar>
        </w:tblPrEx>
        <w:trPr>
          <w:gridAfter w:val="3"/>
          <w:wAfter w:w="32" w:type="dxa"/>
          <w:trHeight w:val="1540"/>
        </w:trPr>
        <w:tc>
          <w:tcPr>
            <w:tcW w:w="2119" w:type="dxa"/>
            <w:gridSpan w:val="2"/>
            <w:tcBorders>
              <w:top w:val="single" w:sz="4" w:space="0" w:color="000000"/>
              <w:left w:val="single" w:sz="4" w:space="0" w:color="000000"/>
              <w:bottom w:val="single" w:sz="4" w:space="0" w:color="000000"/>
              <w:right w:val="single" w:sz="4" w:space="0" w:color="000000"/>
            </w:tcBorders>
            <w:vAlign w:val="center"/>
          </w:tcPr>
          <w:p w14:paraId="38A156F1" w14:textId="1FF91F30" w:rsidR="00A85BB2" w:rsidRDefault="00A85BB2" w:rsidP="001D4C7C">
            <w:pPr>
              <w:ind w:left="58"/>
            </w:pPr>
            <w:r>
              <w:rPr>
                <w:b/>
                <w:sz w:val="20"/>
              </w:rPr>
              <w:t>The configuration of staff rooms and offices makes compliance with social distancing measures problematic</w:t>
            </w:r>
          </w:p>
        </w:tc>
        <w:tc>
          <w:tcPr>
            <w:tcW w:w="1268" w:type="dxa"/>
            <w:gridSpan w:val="3"/>
            <w:tcBorders>
              <w:top w:val="single" w:sz="4" w:space="0" w:color="000000"/>
              <w:left w:val="single" w:sz="4" w:space="0" w:color="000000"/>
              <w:bottom w:val="single" w:sz="4" w:space="0" w:color="000000"/>
              <w:right w:val="single" w:sz="4" w:space="0" w:color="000000"/>
            </w:tcBorders>
            <w:shd w:val="clear" w:color="auto" w:fill="FFC000"/>
            <w:vAlign w:val="center"/>
          </w:tcPr>
          <w:p w14:paraId="209136AA" w14:textId="2E761B5B" w:rsidR="00A85BB2" w:rsidRDefault="00A85BB2" w:rsidP="00A85BB2">
            <w:pPr>
              <w:ind w:left="85"/>
              <w:jc w:val="center"/>
            </w:pPr>
            <w:r>
              <w:rPr>
                <w:sz w:val="20"/>
              </w:rPr>
              <w:t xml:space="preserve">M </w:t>
            </w:r>
          </w:p>
        </w:tc>
        <w:tc>
          <w:tcPr>
            <w:tcW w:w="5095" w:type="dxa"/>
            <w:gridSpan w:val="4"/>
            <w:tcBorders>
              <w:top w:val="single" w:sz="4" w:space="0" w:color="000000"/>
              <w:left w:val="single" w:sz="4" w:space="0" w:color="000000"/>
              <w:bottom w:val="single" w:sz="4" w:space="0" w:color="000000"/>
              <w:right w:val="single" w:sz="4" w:space="0" w:color="000000"/>
            </w:tcBorders>
          </w:tcPr>
          <w:p w14:paraId="7DEAECCC" w14:textId="4CE74760" w:rsidR="00A85BB2" w:rsidRDefault="00A85BB2" w:rsidP="00770846">
            <w:pPr>
              <w:pStyle w:val="ListParagraph"/>
              <w:numPr>
                <w:ilvl w:val="0"/>
                <w:numId w:val="62"/>
              </w:numPr>
              <w:spacing w:after="119"/>
            </w:pPr>
            <w:r w:rsidRPr="00A86D7F">
              <w:rPr>
                <w:sz w:val="20"/>
              </w:rPr>
              <w:t xml:space="preserve">Reconfiguration of staff rooms and offices has been undertaken prior to the school opening to allow for social distancing between staff. </w:t>
            </w:r>
          </w:p>
          <w:p w14:paraId="388B5488" w14:textId="77777777" w:rsidR="00A85BB2" w:rsidRDefault="00A85BB2" w:rsidP="00A85BB2">
            <w:pPr>
              <w:ind w:left="511"/>
            </w:pPr>
            <w:r>
              <w:rPr>
                <w:sz w:val="20"/>
              </w:rPr>
              <w:t xml:space="preserve"> </w:t>
            </w:r>
          </w:p>
        </w:tc>
        <w:tc>
          <w:tcPr>
            <w:tcW w:w="1003" w:type="dxa"/>
            <w:gridSpan w:val="5"/>
            <w:tcBorders>
              <w:top w:val="single" w:sz="4" w:space="0" w:color="000000"/>
              <w:left w:val="single" w:sz="4" w:space="0" w:color="000000"/>
              <w:bottom w:val="single" w:sz="4" w:space="0" w:color="000000"/>
              <w:right w:val="single" w:sz="4" w:space="0" w:color="000000"/>
            </w:tcBorders>
            <w:vAlign w:val="center"/>
          </w:tcPr>
          <w:p w14:paraId="5436BA26" w14:textId="02F2D11C" w:rsidR="00A85BB2" w:rsidRDefault="00EA6381" w:rsidP="00A85BB2">
            <w:pPr>
              <w:ind w:left="86"/>
              <w:jc w:val="center"/>
            </w:pPr>
            <w:r>
              <w:rPr>
                <w:sz w:val="20"/>
              </w:rPr>
              <w:t>Yes</w:t>
            </w:r>
            <w:r w:rsidR="00A85BB2">
              <w:rPr>
                <w:sz w:val="20"/>
              </w:rPr>
              <w:t xml:space="preserve"> </w:t>
            </w:r>
          </w:p>
        </w:tc>
        <w:tc>
          <w:tcPr>
            <w:tcW w:w="4523" w:type="dxa"/>
            <w:gridSpan w:val="2"/>
            <w:tcBorders>
              <w:top w:val="single" w:sz="4" w:space="0" w:color="000000"/>
              <w:left w:val="single" w:sz="4" w:space="0" w:color="000000"/>
              <w:bottom w:val="single" w:sz="4" w:space="0" w:color="000000"/>
              <w:right w:val="nil"/>
            </w:tcBorders>
          </w:tcPr>
          <w:p w14:paraId="52902E5A" w14:textId="0339337F" w:rsidR="00A85BB2" w:rsidRDefault="00A85BB2" w:rsidP="00770846">
            <w:pPr>
              <w:pStyle w:val="ListParagraph"/>
              <w:numPr>
                <w:ilvl w:val="0"/>
                <w:numId w:val="27"/>
              </w:numPr>
            </w:pPr>
            <w:r>
              <w:rPr>
                <w:sz w:val="20"/>
                <w:szCs w:val="20"/>
              </w:rPr>
              <w:t>See 1.</w:t>
            </w:r>
            <w:r w:rsidR="00A86D7F">
              <w:rPr>
                <w:sz w:val="20"/>
                <w:szCs w:val="20"/>
              </w:rPr>
              <w:t>7</w:t>
            </w:r>
            <w:r>
              <w:rPr>
                <w:sz w:val="20"/>
                <w:szCs w:val="20"/>
              </w:rPr>
              <w:t xml:space="preserve"> above</w:t>
            </w:r>
          </w:p>
        </w:tc>
        <w:tc>
          <w:tcPr>
            <w:tcW w:w="305" w:type="dxa"/>
            <w:gridSpan w:val="3"/>
            <w:tcBorders>
              <w:top w:val="single" w:sz="4" w:space="0" w:color="000000"/>
              <w:left w:val="nil"/>
              <w:bottom w:val="single" w:sz="4" w:space="0" w:color="000000"/>
              <w:right w:val="single" w:sz="4" w:space="0" w:color="000000"/>
            </w:tcBorders>
          </w:tcPr>
          <w:p w14:paraId="004F17C7" w14:textId="77777777" w:rsidR="00A85BB2" w:rsidRDefault="00A85BB2" w:rsidP="00A85BB2"/>
        </w:tc>
        <w:tc>
          <w:tcPr>
            <w:tcW w:w="1569" w:type="dxa"/>
            <w:gridSpan w:val="5"/>
            <w:tcBorders>
              <w:top w:val="single" w:sz="4" w:space="0" w:color="000000"/>
              <w:left w:val="single" w:sz="4" w:space="0" w:color="000000"/>
              <w:bottom w:val="single" w:sz="4" w:space="0" w:color="000000"/>
              <w:right w:val="single" w:sz="4" w:space="0" w:color="000000"/>
            </w:tcBorders>
            <w:shd w:val="clear" w:color="auto" w:fill="92D050"/>
            <w:vAlign w:val="center"/>
          </w:tcPr>
          <w:p w14:paraId="754FE20A" w14:textId="321A5CA9" w:rsidR="00A85BB2" w:rsidRDefault="00A85BB2" w:rsidP="00A85BB2">
            <w:pPr>
              <w:ind w:left="84"/>
              <w:jc w:val="center"/>
            </w:pPr>
            <w:r>
              <w:rPr>
                <w:sz w:val="20"/>
              </w:rPr>
              <w:t xml:space="preserve"> L</w:t>
            </w:r>
          </w:p>
        </w:tc>
      </w:tr>
      <w:tr w:rsidR="00A85BB2" w14:paraId="207D5534" w14:textId="77777777" w:rsidTr="002A2169">
        <w:tblPrEx>
          <w:tblCellMar>
            <w:top w:w="44" w:type="dxa"/>
            <w:left w:w="0" w:type="dxa"/>
          </w:tblCellMar>
        </w:tblPrEx>
        <w:trPr>
          <w:gridAfter w:val="3"/>
          <w:wAfter w:w="32" w:type="dxa"/>
          <w:trHeight w:val="463"/>
        </w:trPr>
        <w:tc>
          <w:tcPr>
            <w:tcW w:w="8482" w:type="dxa"/>
            <w:gridSpan w:val="9"/>
            <w:tcBorders>
              <w:top w:val="single" w:sz="4" w:space="0" w:color="000000"/>
              <w:left w:val="single" w:sz="4" w:space="0" w:color="000000"/>
              <w:bottom w:val="single" w:sz="4" w:space="0" w:color="000000"/>
              <w:right w:val="nil"/>
            </w:tcBorders>
            <w:shd w:val="clear" w:color="auto" w:fill="EC008C"/>
          </w:tcPr>
          <w:p w14:paraId="49258F27" w14:textId="77777777" w:rsidR="00A85BB2" w:rsidRDefault="00A85BB2" w:rsidP="00A85BB2">
            <w:pPr>
              <w:ind w:left="58"/>
            </w:pPr>
            <w:r>
              <w:rPr>
                <w:b/>
                <w:color w:val="FFFFFF"/>
                <w:sz w:val="20"/>
              </w:rPr>
              <w:t xml:space="preserve">4. Continuing enhanced protection for children and staff with underlying health conditions </w:t>
            </w:r>
          </w:p>
        </w:tc>
        <w:tc>
          <w:tcPr>
            <w:tcW w:w="1003" w:type="dxa"/>
            <w:gridSpan w:val="5"/>
            <w:tcBorders>
              <w:top w:val="single" w:sz="4" w:space="0" w:color="000000"/>
              <w:left w:val="nil"/>
              <w:bottom w:val="single" w:sz="4" w:space="0" w:color="000000"/>
              <w:right w:val="nil"/>
            </w:tcBorders>
            <w:shd w:val="clear" w:color="auto" w:fill="EC008C"/>
          </w:tcPr>
          <w:p w14:paraId="40F1A1EF" w14:textId="77777777" w:rsidR="00A85BB2" w:rsidRDefault="00A85BB2" w:rsidP="00A85BB2"/>
        </w:tc>
        <w:tc>
          <w:tcPr>
            <w:tcW w:w="4523" w:type="dxa"/>
            <w:gridSpan w:val="2"/>
            <w:tcBorders>
              <w:top w:val="single" w:sz="4" w:space="0" w:color="000000"/>
              <w:left w:val="nil"/>
              <w:bottom w:val="single" w:sz="4" w:space="0" w:color="000000"/>
              <w:right w:val="nil"/>
            </w:tcBorders>
            <w:shd w:val="clear" w:color="auto" w:fill="EC008C"/>
          </w:tcPr>
          <w:p w14:paraId="10DE34B4" w14:textId="77777777" w:rsidR="00A85BB2" w:rsidRDefault="00A85BB2" w:rsidP="00A85BB2"/>
        </w:tc>
        <w:tc>
          <w:tcPr>
            <w:tcW w:w="305" w:type="dxa"/>
            <w:gridSpan w:val="3"/>
            <w:tcBorders>
              <w:top w:val="single" w:sz="4" w:space="0" w:color="000000"/>
              <w:left w:val="nil"/>
              <w:bottom w:val="single" w:sz="4" w:space="0" w:color="000000"/>
              <w:right w:val="nil"/>
            </w:tcBorders>
            <w:shd w:val="clear" w:color="auto" w:fill="EC008C"/>
          </w:tcPr>
          <w:p w14:paraId="37989FEE" w14:textId="77777777" w:rsidR="00A85BB2" w:rsidRDefault="00A85BB2" w:rsidP="00A85BB2"/>
        </w:tc>
        <w:tc>
          <w:tcPr>
            <w:tcW w:w="1569" w:type="dxa"/>
            <w:gridSpan w:val="5"/>
            <w:tcBorders>
              <w:top w:val="single" w:sz="4" w:space="0" w:color="000000"/>
              <w:left w:val="nil"/>
              <w:bottom w:val="single" w:sz="4" w:space="0" w:color="000000"/>
              <w:right w:val="single" w:sz="4" w:space="0" w:color="000000"/>
            </w:tcBorders>
            <w:shd w:val="clear" w:color="auto" w:fill="EC008C"/>
          </w:tcPr>
          <w:p w14:paraId="753C2C53" w14:textId="77777777" w:rsidR="00A85BB2" w:rsidRDefault="00A85BB2" w:rsidP="00A85BB2"/>
        </w:tc>
      </w:tr>
      <w:tr w:rsidR="00A85BB2" w14:paraId="4E951FA7" w14:textId="77777777" w:rsidTr="002A2169">
        <w:tblPrEx>
          <w:tblCellMar>
            <w:top w:w="44" w:type="dxa"/>
            <w:left w:w="0" w:type="dxa"/>
          </w:tblCellMar>
        </w:tblPrEx>
        <w:trPr>
          <w:gridAfter w:val="3"/>
          <w:wAfter w:w="32" w:type="dxa"/>
          <w:trHeight w:val="440"/>
        </w:trPr>
        <w:tc>
          <w:tcPr>
            <w:tcW w:w="8482" w:type="dxa"/>
            <w:gridSpan w:val="9"/>
            <w:tcBorders>
              <w:top w:val="single" w:sz="4" w:space="0" w:color="000000"/>
              <w:left w:val="single" w:sz="4" w:space="0" w:color="000000"/>
              <w:bottom w:val="single" w:sz="4" w:space="0" w:color="000000"/>
              <w:right w:val="nil"/>
            </w:tcBorders>
            <w:shd w:val="clear" w:color="auto" w:fill="D9D9D9"/>
          </w:tcPr>
          <w:p w14:paraId="033A78D9" w14:textId="7AAD34B5" w:rsidR="00A85BB2" w:rsidRDefault="00A85BB2" w:rsidP="00A85BB2">
            <w:pPr>
              <w:ind w:left="58"/>
            </w:pPr>
            <w:r>
              <w:rPr>
                <w:b/>
                <w:sz w:val="20"/>
              </w:rPr>
              <w:t xml:space="preserve">4.1 Students with underlying health issues </w:t>
            </w:r>
          </w:p>
        </w:tc>
        <w:tc>
          <w:tcPr>
            <w:tcW w:w="1003" w:type="dxa"/>
            <w:gridSpan w:val="5"/>
            <w:tcBorders>
              <w:top w:val="single" w:sz="4" w:space="0" w:color="000000"/>
              <w:left w:val="nil"/>
              <w:bottom w:val="single" w:sz="4" w:space="0" w:color="000000"/>
              <w:right w:val="nil"/>
            </w:tcBorders>
            <w:shd w:val="clear" w:color="auto" w:fill="D9D9D9"/>
          </w:tcPr>
          <w:p w14:paraId="753ABED9" w14:textId="77777777" w:rsidR="00A85BB2" w:rsidRDefault="00A85BB2" w:rsidP="00A85BB2"/>
        </w:tc>
        <w:tc>
          <w:tcPr>
            <w:tcW w:w="4523" w:type="dxa"/>
            <w:gridSpan w:val="2"/>
            <w:tcBorders>
              <w:top w:val="single" w:sz="4" w:space="0" w:color="000000"/>
              <w:left w:val="nil"/>
              <w:bottom w:val="single" w:sz="4" w:space="0" w:color="000000"/>
              <w:right w:val="nil"/>
            </w:tcBorders>
            <w:shd w:val="clear" w:color="auto" w:fill="D9D9D9"/>
          </w:tcPr>
          <w:p w14:paraId="69B87681" w14:textId="77777777" w:rsidR="00A85BB2" w:rsidRDefault="00A85BB2" w:rsidP="00A85BB2"/>
        </w:tc>
        <w:tc>
          <w:tcPr>
            <w:tcW w:w="305" w:type="dxa"/>
            <w:gridSpan w:val="3"/>
            <w:tcBorders>
              <w:top w:val="single" w:sz="4" w:space="0" w:color="000000"/>
              <w:left w:val="nil"/>
              <w:bottom w:val="single" w:sz="4" w:space="0" w:color="000000"/>
              <w:right w:val="nil"/>
            </w:tcBorders>
            <w:shd w:val="clear" w:color="auto" w:fill="D9D9D9"/>
          </w:tcPr>
          <w:p w14:paraId="64A72461" w14:textId="77777777" w:rsidR="00A85BB2" w:rsidRDefault="00A85BB2" w:rsidP="00A85BB2"/>
        </w:tc>
        <w:tc>
          <w:tcPr>
            <w:tcW w:w="1569" w:type="dxa"/>
            <w:gridSpan w:val="5"/>
            <w:tcBorders>
              <w:top w:val="single" w:sz="4" w:space="0" w:color="000000"/>
              <w:left w:val="nil"/>
              <w:bottom w:val="single" w:sz="4" w:space="0" w:color="000000"/>
              <w:right w:val="single" w:sz="4" w:space="0" w:color="000000"/>
            </w:tcBorders>
            <w:shd w:val="clear" w:color="auto" w:fill="D9D9D9"/>
          </w:tcPr>
          <w:p w14:paraId="7B2B7E31" w14:textId="77777777" w:rsidR="00A85BB2" w:rsidRDefault="00A85BB2" w:rsidP="00A85BB2"/>
        </w:tc>
      </w:tr>
      <w:tr w:rsidR="00A85BB2" w14:paraId="444BF9A4" w14:textId="77777777" w:rsidTr="00FD6B34">
        <w:tblPrEx>
          <w:tblCellMar>
            <w:top w:w="45" w:type="dxa"/>
            <w:left w:w="0" w:type="dxa"/>
            <w:right w:w="29" w:type="dxa"/>
          </w:tblCellMar>
        </w:tblPrEx>
        <w:trPr>
          <w:gridAfter w:val="3"/>
          <w:wAfter w:w="32" w:type="dxa"/>
          <w:trHeight w:val="2734"/>
        </w:trPr>
        <w:tc>
          <w:tcPr>
            <w:tcW w:w="2119" w:type="dxa"/>
            <w:gridSpan w:val="2"/>
            <w:tcBorders>
              <w:top w:val="nil"/>
              <w:left w:val="single" w:sz="4" w:space="0" w:color="000000"/>
              <w:bottom w:val="single" w:sz="4" w:space="0" w:color="000000"/>
              <w:right w:val="single" w:sz="4" w:space="0" w:color="000000"/>
            </w:tcBorders>
            <w:vAlign w:val="center"/>
          </w:tcPr>
          <w:p w14:paraId="6A869A64" w14:textId="64C36A45" w:rsidR="00A85BB2" w:rsidRDefault="00A85BB2" w:rsidP="001D4C7C">
            <w:pPr>
              <w:spacing w:line="258" w:lineRule="auto"/>
              <w:ind w:left="58"/>
            </w:pPr>
            <w:r>
              <w:rPr>
                <w:b/>
                <w:sz w:val="20"/>
              </w:rPr>
              <w:lastRenderedPageBreak/>
              <w:t xml:space="preserve">Students with underlying health issues, those in </w:t>
            </w:r>
            <w:proofErr w:type="gramStart"/>
            <w:r>
              <w:rPr>
                <w:b/>
                <w:sz w:val="20"/>
              </w:rPr>
              <w:t>high risk</w:t>
            </w:r>
            <w:proofErr w:type="gramEnd"/>
            <w:r>
              <w:rPr>
                <w:b/>
                <w:sz w:val="20"/>
              </w:rPr>
              <w:t xml:space="preserve"> groups (such as BAME) or those who are shielding are not identified and so measures have not been put in place to protect them</w:t>
            </w:r>
          </w:p>
        </w:tc>
        <w:tc>
          <w:tcPr>
            <w:tcW w:w="1268" w:type="dxa"/>
            <w:gridSpan w:val="3"/>
            <w:tcBorders>
              <w:top w:val="nil"/>
              <w:left w:val="single" w:sz="4" w:space="0" w:color="000000"/>
              <w:bottom w:val="single" w:sz="4" w:space="0" w:color="000000"/>
              <w:right w:val="single" w:sz="4" w:space="0" w:color="000000"/>
            </w:tcBorders>
            <w:shd w:val="clear" w:color="auto" w:fill="FF0000"/>
            <w:vAlign w:val="center"/>
          </w:tcPr>
          <w:p w14:paraId="48DDE23E" w14:textId="5B12DCC4" w:rsidR="00A85BB2" w:rsidRDefault="00A85BB2" w:rsidP="00A85BB2">
            <w:pPr>
              <w:ind w:left="73"/>
              <w:jc w:val="center"/>
            </w:pPr>
            <w:r>
              <w:rPr>
                <w:sz w:val="20"/>
              </w:rPr>
              <w:t>H</w:t>
            </w:r>
          </w:p>
        </w:tc>
        <w:tc>
          <w:tcPr>
            <w:tcW w:w="5095" w:type="dxa"/>
            <w:gridSpan w:val="4"/>
            <w:tcBorders>
              <w:top w:val="nil"/>
              <w:left w:val="single" w:sz="4" w:space="0" w:color="000000"/>
              <w:bottom w:val="single" w:sz="4" w:space="0" w:color="000000"/>
              <w:right w:val="single" w:sz="4" w:space="0" w:color="000000"/>
            </w:tcBorders>
          </w:tcPr>
          <w:p w14:paraId="033D3E4B" w14:textId="77777777" w:rsidR="00A85BB2" w:rsidRDefault="00A85BB2" w:rsidP="00770846">
            <w:pPr>
              <w:pStyle w:val="ListParagraph"/>
              <w:numPr>
                <w:ilvl w:val="0"/>
                <w:numId w:val="62"/>
              </w:numPr>
              <w:spacing w:after="43" w:line="239" w:lineRule="auto"/>
            </w:pPr>
            <w:r w:rsidRPr="00432932">
              <w:rPr>
                <w:sz w:val="20"/>
              </w:rPr>
              <w:t xml:space="preserve">Parents have been provided with clear guidance and this is reinforced on a regular basis. </w:t>
            </w:r>
          </w:p>
          <w:p w14:paraId="5F8B6796" w14:textId="0FEE68F4" w:rsidR="00A85BB2" w:rsidRDefault="00A85BB2" w:rsidP="00770846">
            <w:pPr>
              <w:pStyle w:val="ListParagraph"/>
              <w:numPr>
                <w:ilvl w:val="0"/>
                <w:numId w:val="62"/>
              </w:numPr>
              <w:spacing w:after="41"/>
            </w:pPr>
            <w:r w:rsidRPr="00432932">
              <w:rPr>
                <w:sz w:val="20"/>
              </w:rPr>
              <w:t xml:space="preserve">Parents have been asked to make the school aware of </w:t>
            </w:r>
            <w:r w:rsidR="00A86D7F" w:rsidRPr="00432932">
              <w:rPr>
                <w:sz w:val="20"/>
              </w:rPr>
              <w:t>s</w:t>
            </w:r>
            <w:r w:rsidRPr="00432932">
              <w:rPr>
                <w:sz w:val="20"/>
              </w:rPr>
              <w:t xml:space="preserve">tudents’ underlying health conditions and the school has sought to ensure that the appropriate guidance has been acted upon. </w:t>
            </w:r>
          </w:p>
          <w:p w14:paraId="0211C302" w14:textId="77777777" w:rsidR="00A85BB2" w:rsidRDefault="00A85BB2" w:rsidP="00770846">
            <w:pPr>
              <w:pStyle w:val="ListParagraph"/>
              <w:numPr>
                <w:ilvl w:val="0"/>
                <w:numId w:val="62"/>
              </w:numPr>
              <w:spacing w:after="42" w:line="239" w:lineRule="auto"/>
            </w:pPr>
            <w:r w:rsidRPr="00432932">
              <w:rPr>
                <w:sz w:val="20"/>
              </w:rPr>
              <w:t xml:space="preserve">The school, and parents are clear about the definitions and associated mitigating strategies in relation to people who are classed as </w:t>
            </w:r>
            <w:r w:rsidRPr="00432932">
              <w:rPr>
                <w:b/>
                <w:sz w:val="20"/>
              </w:rPr>
              <w:t>clinically vulnerable</w:t>
            </w:r>
            <w:r w:rsidRPr="00432932">
              <w:rPr>
                <w:sz w:val="20"/>
              </w:rPr>
              <w:t xml:space="preserve"> and </w:t>
            </w:r>
            <w:r w:rsidRPr="00432932">
              <w:rPr>
                <w:b/>
                <w:sz w:val="20"/>
              </w:rPr>
              <w:t>clinically extremely vulnerable.</w:t>
            </w:r>
            <w:r w:rsidRPr="00432932">
              <w:rPr>
                <w:sz w:val="20"/>
              </w:rPr>
              <w:t xml:space="preserve"> </w:t>
            </w:r>
          </w:p>
          <w:p w14:paraId="7E72E237" w14:textId="6BC9CCC1" w:rsidR="00A85BB2" w:rsidRDefault="00A85BB2" w:rsidP="00770846">
            <w:pPr>
              <w:pStyle w:val="ListParagraph"/>
              <w:numPr>
                <w:ilvl w:val="0"/>
                <w:numId w:val="62"/>
              </w:numPr>
            </w:pPr>
            <w:r w:rsidRPr="00432932">
              <w:rPr>
                <w:sz w:val="20"/>
              </w:rPr>
              <w:t xml:space="preserve">Schools have a regularly updated register of </w:t>
            </w:r>
            <w:r w:rsidR="00A86D7F" w:rsidRPr="00432932">
              <w:rPr>
                <w:sz w:val="20"/>
              </w:rPr>
              <w:t>s</w:t>
            </w:r>
            <w:r w:rsidRPr="00432932">
              <w:rPr>
                <w:sz w:val="20"/>
              </w:rPr>
              <w:t xml:space="preserve">tudents with underlying health conditions. </w:t>
            </w:r>
          </w:p>
        </w:tc>
        <w:tc>
          <w:tcPr>
            <w:tcW w:w="1003" w:type="dxa"/>
            <w:gridSpan w:val="5"/>
            <w:tcBorders>
              <w:top w:val="nil"/>
              <w:left w:val="single" w:sz="4" w:space="0" w:color="000000"/>
              <w:bottom w:val="single" w:sz="4" w:space="0" w:color="000000"/>
              <w:right w:val="single" w:sz="4" w:space="0" w:color="000000"/>
            </w:tcBorders>
            <w:vAlign w:val="center"/>
          </w:tcPr>
          <w:p w14:paraId="185D448F" w14:textId="5D431179" w:rsidR="00A85BB2" w:rsidRDefault="00A85BB2" w:rsidP="00A85BB2">
            <w:pPr>
              <w:ind w:left="74"/>
              <w:jc w:val="center"/>
            </w:pPr>
            <w:r>
              <w:rPr>
                <w:sz w:val="20"/>
              </w:rPr>
              <w:t xml:space="preserve"> </w:t>
            </w:r>
            <w:r w:rsidR="00EA6381">
              <w:rPr>
                <w:sz w:val="20"/>
              </w:rPr>
              <w:t>Yes</w:t>
            </w:r>
          </w:p>
        </w:tc>
        <w:tc>
          <w:tcPr>
            <w:tcW w:w="4523" w:type="dxa"/>
            <w:gridSpan w:val="2"/>
            <w:tcBorders>
              <w:top w:val="nil"/>
              <w:left w:val="single" w:sz="4" w:space="0" w:color="000000"/>
              <w:bottom w:val="single" w:sz="4" w:space="0" w:color="000000"/>
              <w:right w:val="nil"/>
            </w:tcBorders>
          </w:tcPr>
          <w:p w14:paraId="4D1BCDA2" w14:textId="176A391F" w:rsidR="00F50C85" w:rsidRPr="0011446C" w:rsidRDefault="0011446C" w:rsidP="00770846">
            <w:pPr>
              <w:pStyle w:val="ListParagraph"/>
              <w:numPr>
                <w:ilvl w:val="0"/>
                <w:numId w:val="28"/>
              </w:numPr>
            </w:pPr>
            <w:r w:rsidRPr="0011446C">
              <w:rPr>
                <w:color w:val="auto"/>
                <w:sz w:val="20"/>
                <w:szCs w:val="20"/>
              </w:rPr>
              <w:t>Any n</w:t>
            </w:r>
            <w:r w:rsidR="00F50C85" w:rsidRPr="0011446C">
              <w:rPr>
                <w:color w:val="auto"/>
                <w:sz w:val="20"/>
                <w:szCs w:val="20"/>
              </w:rPr>
              <w:t xml:space="preserve">ew shielding guidance will be </w:t>
            </w:r>
            <w:proofErr w:type="gramStart"/>
            <w:r w:rsidR="00F50C85" w:rsidRPr="0011446C">
              <w:rPr>
                <w:color w:val="auto"/>
                <w:sz w:val="20"/>
                <w:szCs w:val="20"/>
              </w:rPr>
              <w:t>followed</w:t>
            </w:r>
            <w:proofErr w:type="gramEnd"/>
            <w:r w:rsidR="00F51EEA" w:rsidRPr="0011446C">
              <w:rPr>
                <w:color w:val="auto"/>
                <w:sz w:val="20"/>
                <w:szCs w:val="20"/>
              </w:rPr>
              <w:t xml:space="preserve"> and families supported accordingly</w:t>
            </w:r>
          </w:p>
        </w:tc>
        <w:tc>
          <w:tcPr>
            <w:tcW w:w="305" w:type="dxa"/>
            <w:gridSpan w:val="3"/>
            <w:tcBorders>
              <w:top w:val="nil"/>
              <w:left w:val="nil"/>
              <w:bottom w:val="single" w:sz="4" w:space="0" w:color="000000"/>
              <w:right w:val="single" w:sz="4" w:space="0" w:color="000000"/>
            </w:tcBorders>
          </w:tcPr>
          <w:p w14:paraId="3EAC95B8" w14:textId="77777777" w:rsidR="00A85BB2" w:rsidRDefault="00A85BB2" w:rsidP="00A85BB2"/>
        </w:tc>
        <w:tc>
          <w:tcPr>
            <w:tcW w:w="1569" w:type="dxa"/>
            <w:gridSpan w:val="5"/>
            <w:tcBorders>
              <w:top w:val="nil"/>
              <w:left w:val="single" w:sz="4" w:space="0" w:color="000000"/>
              <w:bottom w:val="single" w:sz="4" w:space="0" w:color="000000"/>
              <w:right w:val="single" w:sz="4" w:space="0" w:color="000000"/>
            </w:tcBorders>
            <w:shd w:val="clear" w:color="auto" w:fill="92D050"/>
            <w:vAlign w:val="center"/>
          </w:tcPr>
          <w:p w14:paraId="7DF893D3" w14:textId="5D16A6BE" w:rsidR="00A85BB2" w:rsidRDefault="00FD6B34" w:rsidP="00A85BB2">
            <w:pPr>
              <w:ind w:left="73"/>
              <w:jc w:val="center"/>
            </w:pPr>
            <w:r>
              <w:rPr>
                <w:sz w:val="20"/>
              </w:rPr>
              <w:t>L</w:t>
            </w:r>
          </w:p>
        </w:tc>
      </w:tr>
      <w:tr w:rsidR="00A85BB2" w14:paraId="1F8302C7" w14:textId="77777777" w:rsidTr="002A2169">
        <w:tblPrEx>
          <w:tblCellMar>
            <w:top w:w="45" w:type="dxa"/>
            <w:left w:w="0" w:type="dxa"/>
            <w:right w:w="29" w:type="dxa"/>
          </w:tblCellMar>
        </w:tblPrEx>
        <w:trPr>
          <w:gridAfter w:val="3"/>
          <w:wAfter w:w="32" w:type="dxa"/>
          <w:trHeight w:val="461"/>
        </w:trPr>
        <w:tc>
          <w:tcPr>
            <w:tcW w:w="3387" w:type="dxa"/>
            <w:gridSpan w:val="5"/>
            <w:tcBorders>
              <w:top w:val="single" w:sz="4" w:space="0" w:color="000000"/>
              <w:left w:val="single" w:sz="4" w:space="0" w:color="000000"/>
              <w:bottom w:val="single" w:sz="4" w:space="0" w:color="000000"/>
              <w:right w:val="nil"/>
            </w:tcBorders>
            <w:shd w:val="clear" w:color="auto" w:fill="D9D9D9"/>
            <w:vAlign w:val="center"/>
          </w:tcPr>
          <w:p w14:paraId="31B4E950" w14:textId="77777777" w:rsidR="00A85BB2" w:rsidRDefault="00A85BB2" w:rsidP="00A85BB2">
            <w:pPr>
              <w:ind w:left="58"/>
            </w:pPr>
            <w:r>
              <w:rPr>
                <w:b/>
                <w:sz w:val="20"/>
              </w:rPr>
              <w:t>4.2 Staff with underlying health issues</w:t>
            </w:r>
            <w:r>
              <w:rPr>
                <w:sz w:val="20"/>
              </w:rPr>
              <w:t xml:space="preserve"> </w:t>
            </w:r>
          </w:p>
        </w:tc>
        <w:tc>
          <w:tcPr>
            <w:tcW w:w="5095" w:type="dxa"/>
            <w:gridSpan w:val="4"/>
            <w:tcBorders>
              <w:top w:val="single" w:sz="4" w:space="0" w:color="000000"/>
              <w:left w:val="nil"/>
              <w:bottom w:val="single" w:sz="4" w:space="0" w:color="000000"/>
              <w:right w:val="nil"/>
            </w:tcBorders>
            <w:shd w:val="clear" w:color="auto" w:fill="D9D9D9"/>
          </w:tcPr>
          <w:p w14:paraId="046768A6" w14:textId="77777777" w:rsidR="00A85BB2" w:rsidRDefault="00A85BB2" w:rsidP="00A85BB2"/>
        </w:tc>
        <w:tc>
          <w:tcPr>
            <w:tcW w:w="1003" w:type="dxa"/>
            <w:gridSpan w:val="5"/>
            <w:tcBorders>
              <w:top w:val="single" w:sz="4" w:space="0" w:color="000000"/>
              <w:left w:val="nil"/>
              <w:bottom w:val="single" w:sz="4" w:space="0" w:color="000000"/>
              <w:right w:val="nil"/>
            </w:tcBorders>
            <w:shd w:val="clear" w:color="auto" w:fill="D9D9D9"/>
          </w:tcPr>
          <w:p w14:paraId="0E265FD4" w14:textId="77777777" w:rsidR="00A85BB2" w:rsidRDefault="00A85BB2" w:rsidP="00A85BB2"/>
        </w:tc>
        <w:tc>
          <w:tcPr>
            <w:tcW w:w="4523" w:type="dxa"/>
            <w:gridSpan w:val="2"/>
            <w:tcBorders>
              <w:top w:val="single" w:sz="4" w:space="0" w:color="000000"/>
              <w:left w:val="nil"/>
              <w:bottom w:val="single" w:sz="4" w:space="0" w:color="000000"/>
              <w:right w:val="nil"/>
            </w:tcBorders>
            <w:shd w:val="clear" w:color="auto" w:fill="D9D9D9"/>
          </w:tcPr>
          <w:p w14:paraId="71371258" w14:textId="77777777" w:rsidR="00A85BB2" w:rsidRDefault="00A85BB2" w:rsidP="00A85BB2"/>
        </w:tc>
        <w:tc>
          <w:tcPr>
            <w:tcW w:w="305" w:type="dxa"/>
            <w:gridSpan w:val="3"/>
            <w:tcBorders>
              <w:top w:val="single" w:sz="4" w:space="0" w:color="000000"/>
              <w:left w:val="nil"/>
              <w:bottom w:val="single" w:sz="4" w:space="0" w:color="000000"/>
              <w:right w:val="nil"/>
            </w:tcBorders>
            <w:shd w:val="clear" w:color="auto" w:fill="D9D9D9"/>
          </w:tcPr>
          <w:p w14:paraId="68C79B00" w14:textId="77777777" w:rsidR="00A85BB2" w:rsidRDefault="00A85BB2" w:rsidP="00A85BB2"/>
        </w:tc>
        <w:tc>
          <w:tcPr>
            <w:tcW w:w="1569" w:type="dxa"/>
            <w:gridSpan w:val="5"/>
            <w:tcBorders>
              <w:top w:val="single" w:sz="4" w:space="0" w:color="000000"/>
              <w:left w:val="nil"/>
              <w:bottom w:val="single" w:sz="4" w:space="0" w:color="000000"/>
              <w:right w:val="single" w:sz="4" w:space="0" w:color="000000"/>
            </w:tcBorders>
            <w:shd w:val="clear" w:color="auto" w:fill="D9D9D9"/>
          </w:tcPr>
          <w:p w14:paraId="4C923188" w14:textId="77777777" w:rsidR="00A85BB2" w:rsidRDefault="00A85BB2" w:rsidP="00A85BB2"/>
        </w:tc>
      </w:tr>
      <w:tr w:rsidR="00A85BB2" w14:paraId="3510A4FE" w14:textId="77777777" w:rsidTr="001D4C7C">
        <w:tblPrEx>
          <w:tblCellMar>
            <w:top w:w="45" w:type="dxa"/>
            <w:left w:w="0" w:type="dxa"/>
            <w:right w:w="29" w:type="dxa"/>
          </w:tblCellMar>
        </w:tblPrEx>
        <w:trPr>
          <w:gridAfter w:val="3"/>
          <w:wAfter w:w="32" w:type="dxa"/>
          <w:trHeight w:val="4470"/>
        </w:trPr>
        <w:tc>
          <w:tcPr>
            <w:tcW w:w="2119" w:type="dxa"/>
            <w:gridSpan w:val="2"/>
            <w:tcBorders>
              <w:top w:val="single" w:sz="4" w:space="0" w:color="000000"/>
              <w:left w:val="single" w:sz="4" w:space="0" w:color="000000"/>
              <w:bottom w:val="single" w:sz="4" w:space="0" w:color="000000"/>
              <w:right w:val="single" w:sz="4" w:space="0" w:color="000000"/>
            </w:tcBorders>
            <w:vAlign w:val="center"/>
          </w:tcPr>
          <w:p w14:paraId="2157BE08" w14:textId="37D0C44A" w:rsidR="00A85BB2" w:rsidRDefault="00A85BB2" w:rsidP="001D4C7C">
            <w:pPr>
              <w:spacing w:after="1" w:line="258" w:lineRule="auto"/>
              <w:ind w:left="58"/>
            </w:pPr>
            <w:r>
              <w:rPr>
                <w:b/>
                <w:sz w:val="20"/>
              </w:rPr>
              <w:t xml:space="preserve">Staff with underlying health issues, those who are members of </w:t>
            </w:r>
            <w:proofErr w:type="gramStart"/>
            <w:r>
              <w:rPr>
                <w:b/>
                <w:sz w:val="20"/>
              </w:rPr>
              <w:t>high risk</w:t>
            </w:r>
            <w:proofErr w:type="gramEnd"/>
            <w:r>
              <w:rPr>
                <w:b/>
                <w:sz w:val="20"/>
              </w:rPr>
              <w:t xml:space="preserve"> groups, or those who are shielding are not identified and so measures have not been put in place to protect them</w:t>
            </w:r>
          </w:p>
        </w:tc>
        <w:tc>
          <w:tcPr>
            <w:tcW w:w="1268" w:type="dxa"/>
            <w:gridSpan w:val="3"/>
            <w:tcBorders>
              <w:top w:val="single" w:sz="4" w:space="0" w:color="000000"/>
              <w:left w:val="single" w:sz="4" w:space="0" w:color="000000"/>
              <w:bottom w:val="single" w:sz="4" w:space="0" w:color="000000"/>
              <w:right w:val="single" w:sz="4" w:space="0" w:color="000000"/>
            </w:tcBorders>
            <w:shd w:val="clear" w:color="auto" w:fill="FF0000"/>
            <w:vAlign w:val="center"/>
          </w:tcPr>
          <w:p w14:paraId="3E2206D5" w14:textId="52FB874D" w:rsidR="00A85BB2" w:rsidRDefault="00A85BB2" w:rsidP="00A85BB2">
            <w:pPr>
              <w:ind w:left="73"/>
              <w:jc w:val="center"/>
            </w:pPr>
            <w:r>
              <w:rPr>
                <w:sz w:val="20"/>
              </w:rPr>
              <w:t xml:space="preserve">H </w:t>
            </w:r>
          </w:p>
        </w:tc>
        <w:tc>
          <w:tcPr>
            <w:tcW w:w="5095" w:type="dxa"/>
            <w:gridSpan w:val="4"/>
            <w:tcBorders>
              <w:top w:val="single" w:sz="4" w:space="0" w:color="000000"/>
              <w:left w:val="single" w:sz="4" w:space="0" w:color="000000"/>
              <w:bottom w:val="single" w:sz="4" w:space="0" w:color="000000"/>
              <w:right w:val="single" w:sz="4" w:space="0" w:color="000000"/>
            </w:tcBorders>
          </w:tcPr>
          <w:p w14:paraId="628C62E9" w14:textId="678E9FA1" w:rsidR="00A85BB2" w:rsidRDefault="00A85BB2" w:rsidP="001D4C7C">
            <w:pPr>
              <w:pStyle w:val="ListParagraph"/>
              <w:numPr>
                <w:ilvl w:val="0"/>
                <w:numId w:val="76"/>
              </w:numPr>
              <w:spacing w:after="22"/>
            </w:pPr>
            <w:r w:rsidRPr="001D4C7C">
              <w:rPr>
                <w:sz w:val="20"/>
              </w:rPr>
              <w:t xml:space="preserve">All members of staff with underlying health issues, those within high risk or vulnerable groups or who are shielding have been instructed to make their condition or circumstances known to the school. </w:t>
            </w:r>
          </w:p>
          <w:p w14:paraId="06840118" w14:textId="28691662" w:rsidR="00A85BB2" w:rsidRDefault="00A85BB2" w:rsidP="001D4C7C">
            <w:pPr>
              <w:pStyle w:val="ListParagraph"/>
              <w:numPr>
                <w:ilvl w:val="0"/>
                <w:numId w:val="76"/>
              </w:numPr>
            </w:pPr>
            <w:r w:rsidRPr="00432932">
              <w:rPr>
                <w:sz w:val="20"/>
              </w:rPr>
              <w:t xml:space="preserve">Records are kept of this and regularly updated. </w:t>
            </w:r>
          </w:p>
          <w:p w14:paraId="112AB1F7" w14:textId="77777777" w:rsidR="00A85BB2" w:rsidRDefault="00A85BB2" w:rsidP="001D4C7C">
            <w:pPr>
              <w:pStyle w:val="ListParagraph"/>
              <w:numPr>
                <w:ilvl w:val="0"/>
                <w:numId w:val="76"/>
              </w:numPr>
              <w:spacing w:line="239" w:lineRule="auto"/>
            </w:pPr>
            <w:r w:rsidRPr="00432932">
              <w:rPr>
                <w:sz w:val="20"/>
              </w:rPr>
              <w:t xml:space="preserve">Members of staff with underlying health conditions have been asked to seek and act on the advice of </w:t>
            </w:r>
            <w:proofErr w:type="gramStart"/>
            <w:r w:rsidRPr="00432932">
              <w:rPr>
                <w:sz w:val="20"/>
              </w:rPr>
              <w:t>their</w:t>
            </w:r>
            <w:proofErr w:type="gramEnd"/>
            <w:r w:rsidRPr="00432932">
              <w:rPr>
                <w:sz w:val="20"/>
              </w:rPr>
              <w:t xml:space="preserve"> </w:t>
            </w:r>
          </w:p>
          <w:p w14:paraId="2DFA1414" w14:textId="77777777" w:rsidR="00A85BB2" w:rsidRDefault="00A85BB2" w:rsidP="001D4C7C">
            <w:pPr>
              <w:pStyle w:val="ListParagraph"/>
              <w:numPr>
                <w:ilvl w:val="0"/>
                <w:numId w:val="76"/>
              </w:numPr>
              <w:spacing w:after="22"/>
            </w:pPr>
            <w:r w:rsidRPr="00432932">
              <w:rPr>
                <w:sz w:val="20"/>
              </w:rPr>
              <w:t xml:space="preserve">GP/consultant/midwife or current government advice. </w:t>
            </w:r>
          </w:p>
          <w:p w14:paraId="6DE11187" w14:textId="77777777" w:rsidR="00A85BB2" w:rsidRDefault="00A85BB2" w:rsidP="001D4C7C">
            <w:pPr>
              <w:pStyle w:val="ListParagraph"/>
              <w:numPr>
                <w:ilvl w:val="0"/>
                <w:numId w:val="76"/>
              </w:numPr>
              <w:spacing w:after="41"/>
            </w:pPr>
            <w:r w:rsidRPr="00432932">
              <w:rPr>
                <w:sz w:val="20"/>
              </w:rPr>
              <w:t xml:space="preserve">Staff are clear about the definitions and associated mitigating strategies relation to people who are classed as </w:t>
            </w:r>
            <w:r w:rsidRPr="00432932">
              <w:rPr>
                <w:b/>
                <w:sz w:val="20"/>
              </w:rPr>
              <w:t>clinically vulnerable</w:t>
            </w:r>
            <w:r w:rsidRPr="00432932">
              <w:rPr>
                <w:sz w:val="20"/>
              </w:rPr>
              <w:t xml:space="preserve"> and </w:t>
            </w:r>
            <w:r w:rsidRPr="00432932">
              <w:rPr>
                <w:b/>
                <w:sz w:val="20"/>
              </w:rPr>
              <w:t>clinically extremely vulnerable.</w:t>
            </w:r>
            <w:r w:rsidRPr="00432932">
              <w:rPr>
                <w:sz w:val="20"/>
              </w:rPr>
              <w:t xml:space="preserve"> </w:t>
            </w:r>
          </w:p>
          <w:p w14:paraId="5E03EDCF" w14:textId="77777777" w:rsidR="00A85BB2" w:rsidRDefault="00A85BB2" w:rsidP="001D4C7C">
            <w:pPr>
              <w:pStyle w:val="ListParagraph"/>
              <w:numPr>
                <w:ilvl w:val="0"/>
                <w:numId w:val="76"/>
              </w:numPr>
            </w:pPr>
            <w:r w:rsidRPr="00432932">
              <w:rPr>
                <w:sz w:val="20"/>
              </w:rPr>
              <w:t xml:space="preserve">Current government guidance is being applied. </w:t>
            </w:r>
          </w:p>
        </w:tc>
        <w:tc>
          <w:tcPr>
            <w:tcW w:w="1003" w:type="dxa"/>
            <w:gridSpan w:val="5"/>
            <w:tcBorders>
              <w:top w:val="single" w:sz="4" w:space="0" w:color="000000"/>
              <w:left w:val="single" w:sz="4" w:space="0" w:color="000000"/>
              <w:bottom w:val="single" w:sz="4" w:space="0" w:color="000000"/>
              <w:right w:val="single" w:sz="4" w:space="0" w:color="000000"/>
            </w:tcBorders>
            <w:vAlign w:val="center"/>
          </w:tcPr>
          <w:p w14:paraId="57C7091F" w14:textId="1ACD3DA6" w:rsidR="00A85BB2" w:rsidRDefault="00A85BB2" w:rsidP="00A85BB2">
            <w:pPr>
              <w:ind w:left="74"/>
              <w:jc w:val="center"/>
            </w:pPr>
            <w:r>
              <w:rPr>
                <w:sz w:val="20"/>
              </w:rPr>
              <w:t xml:space="preserve">Yes </w:t>
            </w:r>
          </w:p>
        </w:tc>
        <w:tc>
          <w:tcPr>
            <w:tcW w:w="4523" w:type="dxa"/>
            <w:gridSpan w:val="2"/>
            <w:tcBorders>
              <w:top w:val="single" w:sz="4" w:space="0" w:color="000000"/>
              <w:left w:val="single" w:sz="4" w:space="0" w:color="000000"/>
              <w:bottom w:val="single" w:sz="4" w:space="0" w:color="000000"/>
              <w:right w:val="nil"/>
            </w:tcBorders>
          </w:tcPr>
          <w:p w14:paraId="09B5CBD2" w14:textId="675DAE4F" w:rsidR="00F51EEA" w:rsidRPr="0011446C" w:rsidRDefault="00F51EEA" w:rsidP="00770846">
            <w:pPr>
              <w:pStyle w:val="ListParagraph"/>
              <w:numPr>
                <w:ilvl w:val="0"/>
                <w:numId w:val="64"/>
              </w:numPr>
              <w:rPr>
                <w:color w:val="00B050"/>
              </w:rPr>
            </w:pPr>
            <w:r w:rsidRPr="0011446C">
              <w:rPr>
                <w:color w:val="auto"/>
                <w:sz w:val="20"/>
                <w:szCs w:val="20"/>
              </w:rPr>
              <w:t xml:space="preserve">Support for </w:t>
            </w:r>
            <w:r w:rsidR="00310747" w:rsidRPr="0011446C">
              <w:rPr>
                <w:color w:val="auto"/>
                <w:sz w:val="20"/>
                <w:szCs w:val="20"/>
              </w:rPr>
              <w:t xml:space="preserve">relevant staff </w:t>
            </w:r>
            <w:r w:rsidR="0011446C" w:rsidRPr="0011446C">
              <w:rPr>
                <w:color w:val="auto"/>
                <w:sz w:val="20"/>
                <w:szCs w:val="20"/>
              </w:rPr>
              <w:t>will continue to be</w:t>
            </w:r>
            <w:r w:rsidR="00310747" w:rsidRPr="0011446C">
              <w:rPr>
                <w:color w:val="auto"/>
                <w:sz w:val="20"/>
                <w:szCs w:val="20"/>
              </w:rPr>
              <w:t xml:space="preserve"> individualised and appropriate protective measures agreed. </w:t>
            </w:r>
          </w:p>
        </w:tc>
        <w:tc>
          <w:tcPr>
            <w:tcW w:w="305" w:type="dxa"/>
            <w:gridSpan w:val="3"/>
            <w:tcBorders>
              <w:top w:val="single" w:sz="4" w:space="0" w:color="000000"/>
              <w:left w:val="nil"/>
              <w:bottom w:val="single" w:sz="4" w:space="0" w:color="000000"/>
              <w:right w:val="single" w:sz="4" w:space="0" w:color="000000"/>
            </w:tcBorders>
          </w:tcPr>
          <w:p w14:paraId="1E58FDCD" w14:textId="77777777" w:rsidR="00A85BB2" w:rsidRDefault="00A85BB2" w:rsidP="00A85BB2"/>
        </w:tc>
        <w:tc>
          <w:tcPr>
            <w:tcW w:w="1569" w:type="dxa"/>
            <w:gridSpan w:val="5"/>
            <w:tcBorders>
              <w:top w:val="single" w:sz="4" w:space="0" w:color="000000"/>
              <w:left w:val="single" w:sz="4" w:space="0" w:color="000000"/>
              <w:bottom w:val="single" w:sz="4" w:space="0" w:color="000000"/>
              <w:right w:val="single" w:sz="4" w:space="0" w:color="000000"/>
            </w:tcBorders>
            <w:shd w:val="clear" w:color="auto" w:fill="92D050"/>
            <w:vAlign w:val="center"/>
          </w:tcPr>
          <w:p w14:paraId="570D5206" w14:textId="2186C291" w:rsidR="00A85BB2" w:rsidRPr="005C6283" w:rsidRDefault="0003113D" w:rsidP="00A85BB2">
            <w:pPr>
              <w:ind w:left="73"/>
              <w:jc w:val="center"/>
              <w:rPr>
                <w:b/>
                <w:bCs/>
                <w:color w:val="7030A0"/>
              </w:rPr>
            </w:pPr>
            <w:r>
              <w:rPr>
                <w:b/>
                <w:bCs/>
                <w:sz w:val="20"/>
              </w:rPr>
              <w:t>L</w:t>
            </w:r>
          </w:p>
        </w:tc>
      </w:tr>
      <w:tr w:rsidR="00A85BB2" w14:paraId="5262ED9F" w14:textId="77777777" w:rsidTr="002A2169">
        <w:tblPrEx>
          <w:tblCellMar>
            <w:top w:w="44" w:type="dxa"/>
            <w:left w:w="0" w:type="dxa"/>
            <w:right w:w="24" w:type="dxa"/>
          </w:tblCellMar>
        </w:tblPrEx>
        <w:trPr>
          <w:gridAfter w:val="3"/>
          <w:wAfter w:w="32" w:type="dxa"/>
          <w:trHeight w:val="436"/>
        </w:trPr>
        <w:tc>
          <w:tcPr>
            <w:tcW w:w="8482" w:type="dxa"/>
            <w:gridSpan w:val="9"/>
            <w:tcBorders>
              <w:top w:val="nil"/>
              <w:left w:val="single" w:sz="4" w:space="0" w:color="000000"/>
              <w:bottom w:val="single" w:sz="4" w:space="0" w:color="000000"/>
              <w:right w:val="nil"/>
            </w:tcBorders>
            <w:shd w:val="clear" w:color="auto" w:fill="EC008C"/>
          </w:tcPr>
          <w:p w14:paraId="66B77913" w14:textId="27D202BA" w:rsidR="00A85BB2" w:rsidRDefault="00A85BB2" w:rsidP="00A85BB2">
            <w:pPr>
              <w:ind w:left="58"/>
            </w:pPr>
            <w:r>
              <w:rPr>
                <w:b/>
                <w:color w:val="FFFFFF"/>
                <w:sz w:val="20"/>
              </w:rPr>
              <w:t>5. Enhancing mental health support for Students and staff</w:t>
            </w:r>
            <w:r>
              <w:rPr>
                <w:b/>
                <w:sz w:val="20"/>
              </w:rPr>
              <w:t xml:space="preserve"> </w:t>
            </w:r>
          </w:p>
        </w:tc>
        <w:tc>
          <w:tcPr>
            <w:tcW w:w="1003" w:type="dxa"/>
            <w:gridSpan w:val="5"/>
            <w:tcBorders>
              <w:top w:val="nil"/>
              <w:left w:val="nil"/>
              <w:bottom w:val="single" w:sz="4" w:space="0" w:color="000000"/>
              <w:right w:val="nil"/>
            </w:tcBorders>
            <w:shd w:val="clear" w:color="auto" w:fill="EC008C"/>
          </w:tcPr>
          <w:p w14:paraId="27ACCC75" w14:textId="77777777" w:rsidR="00A85BB2" w:rsidRDefault="00A85BB2" w:rsidP="00A85BB2"/>
        </w:tc>
        <w:tc>
          <w:tcPr>
            <w:tcW w:w="4523" w:type="dxa"/>
            <w:gridSpan w:val="2"/>
            <w:tcBorders>
              <w:top w:val="nil"/>
              <w:left w:val="nil"/>
              <w:bottom w:val="single" w:sz="4" w:space="0" w:color="000000"/>
              <w:right w:val="nil"/>
            </w:tcBorders>
            <w:shd w:val="clear" w:color="auto" w:fill="EC008C"/>
          </w:tcPr>
          <w:p w14:paraId="2B2C7654" w14:textId="77777777" w:rsidR="00A85BB2" w:rsidRDefault="00A85BB2" w:rsidP="00A85BB2"/>
        </w:tc>
        <w:tc>
          <w:tcPr>
            <w:tcW w:w="305" w:type="dxa"/>
            <w:gridSpan w:val="3"/>
            <w:tcBorders>
              <w:top w:val="nil"/>
              <w:left w:val="nil"/>
              <w:bottom w:val="single" w:sz="4" w:space="0" w:color="000000"/>
              <w:right w:val="nil"/>
            </w:tcBorders>
            <w:shd w:val="clear" w:color="auto" w:fill="EC008C"/>
          </w:tcPr>
          <w:p w14:paraId="63C4357A" w14:textId="77777777" w:rsidR="00A85BB2" w:rsidRDefault="00A85BB2" w:rsidP="00A85BB2"/>
        </w:tc>
        <w:tc>
          <w:tcPr>
            <w:tcW w:w="1569" w:type="dxa"/>
            <w:gridSpan w:val="5"/>
            <w:tcBorders>
              <w:top w:val="nil"/>
              <w:left w:val="nil"/>
              <w:bottom w:val="single" w:sz="4" w:space="0" w:color="000000"/>
              <w:right w:val="single" w:sz="4" w:space="0" w:color="000000"/>
            </w:tcBorders>
            <w:shd w:val="clear" w:color="auto" w:fill="EC008C"/>
          </w:tcPr>
          <w:p w14:paraId="794475AA" w14:textId="77777777" w:rsidR="00A85BB2" w:rsidRDefault="00A85BB2" w:rsidP="00A85BB2"/>
        </w:tc>
      </w:tr>
      <w:tr w:rsidR="00A85BB2" w14:paraId="2F727B93" w14:textId="77777777" w:rsidTr="002A2169">
        <w:tblPrEx>
          <w:tblCellMar>
            <w:top w:w="44" w:type="dxa"/>
            <w:left w:w="0" w:type="dxa"/>
            <w:right w:w="24" w:type="dxa"/>
          </w:tblCellMar>
        </w:tblPrEx>
        <w:trPr>
          <w:gridAfter w:val="3"/>
          <w:wAfter w:w="32" w:type="dxa"/>
          <w:trHeight w:val="440"/>
        </w:trPr>
        <w:tc>
          <w:tcPr>
            <w:tcW w:w="8482" w:type="dxa"/>
            <w:gridSpan w:val="9"/>
            <w:tcBorders>
              <w:top w:val="single" w:sz="4" w:space="0" w:color="000000"/>
              <w:left w:val="single" w:sz="4" w:space="0" w:color="000000"/>
              <w:bottom w:val="single" w:sz="4" w:space="0" w:color="000000"/>
              <w:right w:val="nil"/>
            </w:tcBorders>
            <w:shd w:val="clear" w:color="auto" w:fill="D9D9D9"/>
          </w:tcPr>
          <w:p w14:paraId="3842D822" w14:textId="4EFB1480" w:rsidR="00A85BB2" w:rsidRDefault="00A85BB2" w:rsidP="00A85BB2">
            <w:pPr>
              <w:ind w:left="58"/>
            </w:pPr>
            <w:r>
              <w:rPr>
                <w:b/>
                <w:sz w:val="20"/>
              </w:rPr>
              <w:t xml:space="preserve">5.1 Mental health concerns – Students </w:t>
            </w:r>
          </w:p>
        </w:tc>
        <w:tc>
          <w:tcPr>
            <w:tcW w:w="1003" w:type="dxa"/>
            <w:gridSpan w:val="5"/>
            <w:tcBorders>
              <w:top w:val="single" w:sz="4" w:space="0" w:color="000000"/>
              <w:left w:val="nil"/>
              <w:bottom w:val="single" w:sz="4" w:space="0" w:color="000000"/>
              <w:right w:val="nil"/>
            </w:tcBorders>
            <w:shd w:val="clear" w:color="auto" w:fill="D9D9D9"/>
          </w:tcPr>
          <w:p w14:paraId="776A755A" w14:textId="77777777" w:rsidR="00A85BB2" w:rsidRDefault="00A85BB2" w:rsidP="00A85BB2"/>
        </w:tc>
        <w:tc>
          <w:tcPr>
            <w:tcW w:w="4523" w:type="dxa"/>
            <w:gridSpan w:val="2"/>
            <w:tcBorders>
              <w:top w:val="single" w:sz="4" w:space="0" w:color="000000"/>
              <w:left w:val="nil"/>
              <w:bottom w:val="single" w:sz="4" w:space="0" w:color="000000"/>
              <w:right w:val="nil"/>
            </w:tcBorders>
            <w:shd w:val="clear" w:color="auto" w:fill="D9D9D9"/>
          </w:tcPr>
          <w:p w14:paraId="4A24F834" w14:textId="77777777" w:rsidR="00A85BB2" w:rsidRDefault="00A85BB2" w:rsidP="00A85BB2"/>
        </w:tc>
        <w:tc>
          <w:tcPr>
            <w:tcW w:w="305" w:type="dxa"/>
            <w:gridSpan w:val="3"/>
            <w:tcBorders>
              <w:top w:val="single" w:sz="4" w:space="0" w:color="000000"/>
              <w:left w:val="nil"/>
              <w:bottom w:val="single" w:sz="4" w:space="0" w:color="000000"/>
              <w:right w:val="nil"/>
            </w:tcBorders>
            <w:shd w:val="clear" w:color="auto" w:fill="D9D9D9"/>
          </w:tcPr>
          <w:p w14:paraId="0752BC22" w14:textId="77777777" w:rsidR="00A85BB2" w:rsidRDefault="00A85BB2" w:rsidP="00A85BB2"/>
        </w:tc>
        <w:tc>
          <w:tcPr>
            <w:tcW w:w="1569" w:type="dxa"/>
            <w:gridSpan w:val="5"/>
            <w:tcBorders>
              <w:top w:val="single" w:sz="4" w:space="0" w:color="000000"/>
              <w:left w:val="nil"/>
              <w:bottom w:val="single" w:sz="4" w:space="0" w:color="000000"/>
              <w:right w:val="single" w:sz="4" w:space="0" w:color="000000"/>
            </w:tcBorders>
            <w:shd w:val="clear" w:color="auto" w:fill="D9D9D9"/>
          </w:tcPr>
          <w:p w14:paraId="0C0824A5" w14:textId="77777777" w:rsidR="00A85BB2" w:rsidRDefault="00A85BB2" w:rsidP="00A85BB2"/>
        </w:tc>
      </w:tr>
      <w:tr w:rsidR="00A85BB2" w14:paraId="0C105971" w14:textId="77777777" w:rsidTr="003335FE">
        <w:tblPrEx>
          <w:tblCellMar>
            <w:top w:w="44" w:type="dxa"/>
            <w:left w:w="0" w:type="dxa"/>
            <w:right w:w="24" w:type="dxa"/>
          </w:tblCellMar>
        </w:tblPrEx>
        <w:trPr>
          <w:gridAfter w:val="3"/>
          <w:wAfter w:w="32" w:type="dxa"/>
          <w:trHeight w:val="2466"/>
        </w:trPr>
        <w:tc>
          <w:tcPr>
            <w:tcW w:w="2119" w:type="dxa"/>
            <w:gridSpan w:val="2"/>
            <w:tcBorders>
              <w:top w:val="single" w:sz="4" w:space="0" w:color="000000"/>
              <w:left w:val="single" w:sz="4" w:space="0" w:color="000000"/>
              <w:bottom w:val="single" w:sz="4" w:space="0" w:color="000000"/>
              <w:right w:val="single" w:sz="4" w:space="0" w:color="000000"/>
            </w:tcBorders>
            <w:vAlign w:val="center"/>
          </w:tcPr>
          <w:p w14:paraId="55FB81A1" w14:textId="22454C22" w:rsidR="00A85BB2" w:rsidRDefault="00A85BB2" w:rsidP="001D4C7C">
            <w:pPr>
              <w:ind w:left="58" w:right="9"/>
            </w:pPr>
            <w:r>
              <w:rPr>
                <w:b/>
                <w:sz w:val="20"/>
              </w:rPr>
              <w:lastRenderedPageBreak/>
              <w:t>Students’ mental health has been adversely affected during the period that the school has been closed and by the COVID-19 crisis in general</w:t>
            </w:r>
          </w:p>
        </w:tc>
        <w:tc>
          <w:tcPr>
            <w:tcW w:w="1268" w:type="dxa"/>
            <w:gridSpan w:val="3"/>
            <w:tcBorders>
              <w:top w:val="single" w:sz="4" w:space="0" w:color="000000"/>
              <w:left w:val="single" w:sz="4" w:space="0" w:color="000000"/>
              <w:bottom w:val="single" w:sz="4" w:space="0" w:color="000000"/>
              <w:right w:val="single" w:sz="4" w:space="0" w:color="000000"/>
            </w:tcBorders>
            <w:shd w:val="clear" w:color="auto" w:fill="FFC000"/>
            <w:vAlign w:val="center"/>
          </w:tcPr>
          <w:p w14:paraId="2CA8E56A" w14:textId="40B092FB" w:rsidR="00A85BB2" w:rsidRDefault="00A85BB2" w:rsidP="00A85BB2">
            <w:pPr>
              <w:ind w:left="68"/>
              <w:jc w:val="center"/>
            </w:pPr>
            <w:r>
              <w:rPr>
                <w:sz w:val="20"/>
              </w:rPr>
              <w:t xml:space="preserve">M </w:t>
            </w:r>
          </w:p>
        </w:tc>
        <w:tc>
          <w:tcPr>
            <w:tcW w:w="5095" w:type="dxa"/>
            <w:gridSpan w:val="4"/>
            <w:tcBorders>
              <w:top w:val="single" w:sz="4" w:space="0" w:color="000000"/>
              <w:left w:val="single" w:sz="4" w:space="0" w:color="000000"/>
              <w:bottom w:val="single" w:sz="4" w:space="0" w:color="000000"/>
              <w:right w:val="single" w:sz="4" w:space="0" w:color="000000"/>
            </w:tcBorders>
          </w:tcPr>
          <w:p w14:paraId="6675EADF" w14:textId="652A2515" w:rsidR="00A85BB2" w:rsidRDefault="00A85BB2" w:rsidP="00770846">
            <w:pPr>
              <w:pStyle w:val="ListParagraph"/>
              <w:numPr>
                <w:ilvl w:val="0"/>
                <w:numId w:val="65"/>
              </w:numPr>
              <w:spacing w:after="40"/>
            </w:pPr>
            <w:r w:rsidRPr="0003113D">
              <w:rPr>
                <w:sz w:val="20"/>
              </w:rPr>
              <w:t xml:space="preserve">There are </w:t>
            </w:r>
            <w:proofErr w:type="gramStart"/>
            <w:r w:rsidRPr="0003113D">
              <w:rPr>
                <w:sz w:val="20"/>
              </w:rPr>
              <w:t>sufficient numbers of</w:t>
            </w:r>
            <w:proofErr w:type="gramEnd"/>
            <w:r w:rsidRPr="0003113D">
              <w:rPr>
                <w:sz w:val="20"/>
              </w:rPr>
              <w:t xml:space="preserve"> staff available to support Students with mental health issues. </w:t>
            </w:r>
          </w:p>
          <w:p w14:paraId="54C06545" w14:textId="43C18DDC" w:rsidR="00A85BB2" w:rsidRDefault="00A85BB2" w:rsidP="00770846">
            <w:pPr>
              <w:pStyle w:val="ListParagraph"/>
              <w:numPr>
                <w:ilvl w:val="0"/>
                <w:numId w:val="65"/>
              </w:numPr>
              <w:spacing w:after="40"/>
            </w:pPr>
            <w:r w:rsidRPr="0003113D">
              <w:rPr>
                <w:sz w:val="20"/>
              </w:rPr>
              <w:t xml:space="preserve">There is access to designated staff for all Students who wish to talk to someone about wellbeing/mental health. </w:t>
            </w:r>
          </w:p>
          <w:p w14:paraId="1A05D83E" w14:textId="77777777" w:rsidR="00A85BB2" w:rsidRPr="00B47C0C" w:rsidRDefault="00A85BB2" w:rsidP="00770846">
            <w:pPr>
              <w:pStyle w:val="ListParagraph"/>
              <w:numPr>
                <w:ilvl w:val="0"/>
                <w:numId w:val="65"/>
              </w:numPr>
              <w:spacing w:after="40"/>
            </w:pPr>
            <w:r w:rsidRPr="0003113D">
              <w:rPr>
                <w:sz w:val="20"/>
              </w:rPr>
              <w:t xml:space="preserve">Wellbeing/mental health is discussed regularly in PSHE/virtual assemblies/Student briefings. </w:t>
            </w:r>
          </w:p>
          <w:p w14:paraId="576D0FA5" w14:textId="6D4F65EB" w:rsidR="00A85BB2" w:rsidRDefault="00A85BB2" w:rsidP="00770846">
            <w:pPr>
              <w:pStyle w:val="ListParagraph"/>
              <w:numPr>
                <w:ilvl w:val="0"/>
                <w:numId w:val="65"/>
              </w:numPr>
              <w:spacing w:after="40"/>
            </w:pPr>
            <w:r w:rsidRPr="0003113D">
              <w:rPr>
                <w:sz w:val="20"/>
              </w:rPr>
              <w:t xml:space="preserve">Resources/websites to support the mental health of Students are provided.  </w:t>
            </w:r>
          </w:p>
        </w:tc>
        <w:tc>
          <w:tcPr>
            <w:tcW w:w="1003" w:type="dxa"/>
            <w:gridSpan w:val="5"/>
            <w:tcBorders>
              <w:top w:val="single" w:sz="4" w:space="0" w:color="000000"/>
              <w:left w:val="single" w:sz="4" w:space="0" w:color="000000"/>
              <w:bottom w:val="single" w:sz="4" w:space="0" w:color="000000"/>
              <w:right w:val="single" w:sz="4" w:space="0" w:color="000000"/>
            </w:tcBorders>
            <w:vAlign w:val="center"/>
          </w:tcPr>
          <w:p w14:paraId="0DFE2042" w14:textId="485F91F7" w:rsidR="00A85BB2" w:rsidRDefault="00A85BB2" w:rsidP="00A85BB2">
            <w:pPr>
              <w:ind w:left="69"/>
              <w:jc w:val="center"/>
            </w:pPr>
            <w:r>
              <w:rPr>
                <w:sz w:val="20"/>
              </w:rPr>
              <w:t xml:space="preserve">Yes </w:t>
            </w:r>
          </w:p>
        </w:tc>
        <w:tc>
          <w:tcPr>
            <w:tcW w:w="4523" w:type="dxa"/>
            <w:gridSpan w:val="2"/>
            <w:tcBorders>
              <w:top w:val="single" w:sz="4" w:space="0" w:color="000000"/>
              <w:left w:val="single" w:sz="4" w:space="0" w:color="000000"/>
              <w:bottom w:val="single" w:sz="4" w:space="0" w:color="000000"/>
              <w:right w:val="nil"/>
            </w:tcBorders>
          </w:tcPr>
          <w:p w14:paraId="7D962D0A" w14:textId="04B2A7B1" w:rsidR="00A85BB2" w:rsidRPr="007027D5" w:rsidRDefault="00A85BB2" w:rsidP="00770846">
            <w:pPr>
              <w:pStyle w:val="ListParagraph"/>
              <w:numPr>
                <w:ilvl w:val="0"/>
                <w:numId w:val="29"/>
              </w:numPr>
            </w:pPr>
            <w:r>
              <w:rPr>
                <w:sz w:val="20"/>
                <w:szCs w:val="20"/>
              </w:rPr>
              <w:t xml:space="preserve">Mental Health and Wellbeing </w:t>
            </w:r>
            <w:r w:rsidR="0003113D">
              <w:rPr>
                <w:sz w:val="20"/>
                <w:szCs w:val="20"/>
              </w:rPr>
              <w:t>will be a focus of assemblies and PSHE lessons at the start of term</w:t>
            </w:r>
            <w:r>
              <w:rPr>
                <w:sz w:val="20"/>
                <w:szCs w:val="20"/>
              </w:rPr>
              <w:t xml:space="preserve"> (KHU)</w:t>
            </w:r>
          </w:p>
          <w:p w14:paraId="1B231F96" w14:textId="3AD1CD89" w:rsidR="007E7442" w:rsidRPr="00FA2BF5" w:rsidRDefault="007E7442" w:rsidP="00770846">
            <w:pPr>
              <w:pStyle w:val="ListParagraph"/>
              <w:numPr>
                <w:ilvl w:val="0"/>
                <w:numId w:val="29"/>
              </w:numPr>
            </w:pPr>
            <w:r>
              <w:rPr>
                <w:sz w:val="20"/>
                <w:szCs w:val="20"/>
              </w:rPr>
              <w:t>Tutors and the wider pastoral team will take particular care in observing how students respond to being back at school</w:t>
            </w:r>
          </w:p>
          <w:p w14:paraId="69284C5B" w14:textId="1E189E24" w:rsidR="005334E4" w:rsidRDefault="00A85BB2" w:rsidP="00386B33">
            <w:pPr>
              <w:pStyle w:val="ListParagraph"/>
              <w:numPr>
                <w:ilvl w:val="0"/>
                <w:numId w:val="29"/>
              </w:numPr>
            </w:pPr>
            <w:r>
              <w:rPr>
                <w:sz w:val="20"/>
                <w:szCs w:val="20"/>
              </w:rPr>
              <w:t xml:space="preserve">We retain this as a </w:t>
            </w:r>
            <w:proofErr w:type="gramStart"/>
            <w:r>
              <w:rPr>
                <w:sz w:val="20"/>
                <w:szCs w:val="20"/>
              </w:rPr>
              <w:t>Medium</w:t>
            </w:r>
            <w:proofErr w:type="gramEnd"/>
            <w:r>
              <w:rPr>
                <w:sz w:val="20"/>
                <w:szCs w:val="20"/>
              </w:rPr>
              <w:t xml:space="preserve"> risk </w:t>
            </w:r>
            <w:r w:rsidR="005220A9">
              <w:rPr>
                <w:sz w:val="20"/>
                <w:szCs w:val="20"/>
              </w:rPr>
              <w:t xml:space="preserve">at the start of term based on </w:t>
            </w:r>
            <w:r w:rsidR="00386B33">
              <w:rPr>
                <w:sz w:val="20"/>
                <w:szCs w:val="20"/>
              </w:rPr>
              <w:t xml:space="preserve">cases which required support last term </w:t>
            </w:r>
            <w:r w:rsidR="00D56AC1">
              <w:rPr>
                <w:b/>
                <w:bCs/>
                <w:color w:val="7030A0"/>
                <w:sz w:val="20"/>
                <w:szCs w:val="20"/>
              </w:rPr>
              <w:t xml:space="preserve"> </w:t>
            </w:r>
          </w:p>
        </w:tc>
        <w:tc>
          <w:tcPr>
            <w:tcW w:w="305" w:type="dxa"/>
            <w:gridSpan w:val="3"/>
            <w:tcBorders>
              <w:top w:val="single" w:sz="4" w:space="0" w:color="000000"/>
              <w:left w:val="nil"/>
              <w:bottom w:val="single" w:sz="4" w:space="0" w:color="000000"/>
              <w:right w:val="single" w:sz="4" w:space="0" w:color="000000"/>
            </w:tcBorders>
          </w:tcPr>
          <w:p w14:paraId="4A062ABB" w14:textId="77777777" w:rsidR="00A85BB2" w:rsidRDefault="00A85BB2" w:rsidP="00A85BB2"/>
        </w:tc>
        <w:tc>
          <w:tcPr>
            <w:tcW w:w="1569" w:type="dxa"/>
            <w:gridSpan w:val="5"/>
            <w:tcBorders>
              <w:top w:val="single" w:sz="4" w:space="0" w:color="000000"/>
              <w:left w:val="single" w:sz="4" w:space="0" w:color="000000"/>
              <w:bottom w:val="single" w:sz="4" w:space="0" w:color="000000"/>
              <w:right w:val="single" w:sz="4" w:space="0" w:color="000000"/>
            </w:tcBorders>
            <w:shd w:val="clear" w:color="auto" w:fill="FFC000"/>
            <w:vAlign w:val="center"/>
          </w:tcPr>
          <w:p w14:paraId="69A22272" w14:textId="22E9B670" w:rsidR="00A85BB2" w:rsidRDefault="00A85BB2" w:rsidP="00A85BB2">
            <w:pPr>
              <w:ind w:left="67"/>
              <w:jc w:val="center"/>
            </w:pPr>
            <w:r>
              <w:rPr>
                <w:sz w:val="20"/>
              </w:rPr>
              <w:t xml:space="preserve"> </w:t>
            </w:r>
            <w:r w:rsidR="003335FE">
              <w:rPr>
                <w:sz w:val="20"/>
              </w:rPr>
              <w:t>M</w:t>
            </w:r>
          </w:p>
        </w:tc>
      </w:tr>
      <w:tr w:rsidR="00A85BB2" w14:paraId="49362C7F" w14:textId="77777777" w:rsidTr="002A2169">
        <w:tblPrEx>
          <w:tblCellMar>
            <w:top w:w="44" w:type="dxa"/>
            <w:left w:w="0" w:type="dxa"/>
            <w:right w:w="24" w:type="dxa"/>
          </w:tblCellMar>
        </w:tblPrEx>
        <w:trPr>
          <w:gridAfter w:val="3"/>
          <w:wAfter w:w="32" w:type="dxa"/>
          <w:trHeight w:val="438"/>
        </w:trPr>
        <w:tc>
          <w:tcPr>
            <w:tcW w:w="8482" w:type="dxa"/>
            <w:gridSpan w:val="9"/>
            <w:tcBorders>
              <w:top w:val="single" w:sz="4" w:space="0" w:color="000000"/>
              <w:left w:val="single" w:sz="4" w:space="0" w:color="000000"/>
              <w:bottom w:val="single" w:sz="4" w:space="0" w:color="000000"/>
              <w:right w:val="nil"/>
            </w:tcBorders>
            <w:shd w:val="clear" w:color="auto" w:fill="D9D9D9"/>
          </w:tcPr>
          <w:p w14:paraId="6A43F859" w14:textId="77777777" w:rsidR="00A85BB2" w:rsidRDefault="00A85BB2" w:rsidP="00A85BB2">
            <w:pPr>
              <w:ind w:left="58"/>
            </w:pPr>
            <w:r>
              <w:rPr>
                <w:b/>
                <w:sz w:val="20"/>
              </w:rPr>
              <w:t xml:space="preserve">5.2 Mental health concerns – staff </w:t>
            </w:r>
          </w:p>
        </w:tc>
        <w:tc>
          <w:tcPr>
            <w:tcW w:w="1003" w:type="dxa"/>
            <w:gridSpan w:val="5"/>
            <w:tcBorders>
              <w:top w:val="single" w:sz="4" w:space="0" w:color="000000"/>
              <w:left w:val="nil"/>
              <w:bottom w:val="single" w:sz="4" w:space="0" w:color="000000"/>
              <w:right w:val="nil"/>
            </w:tcBorders>
            <w:shd w:val="clear" w:color="auto" w:fill="D9D9D9"/>
          </w:tcPr>
          <w:p w14:paraId="4C9B664B" w14:textId="77777777" w:rsidR="00A85BB2" w:rsidRDefault="00A85BB2" w:rsidP="00A85BB2"/>
        </w:tc>
        <w:tc>
          <w:tcPr>
            <w:tcW w:w="4523" w:type="dxa"/>
            <w:gridSpan w:val="2"/>
            <w:tcBorders>
              <w:top w:val="single" w:sz="4" w:space="0" w:color="000000"/>
              <w:left w:val="nil"/>
              <w:bottom w:val="single" w:sz="4" w:space="0" w:color="000000"/>
              <w:right w:val="nil"/>
            </w:tcBorders>
            <w:shd w:val="clear" w:color="auto" w:fill="D9D9D9"/>
          </w:tcPr>
          <w:p w14:paraId="00B01DAC" w14:textId="77777777" w:rsidR="00A85BB2" w:rsidRDefault="00A85BB2" w:rsidP="00A85BB2"/>
        </w:tc>
        <w:tc>
          <w:tcPr>
            <w:tcW w:w="305" w:type="dxa"/>
            <w:gridSpan w:val="3"/>
            <w:tcBorders>
              <w:top w:val="single" w:sz="4" w:space="0" w:color="000000"/>
              <w:left w:val="nil"/>
              <w:bottom w:val="single" w:sz="4" w:space="0" w:color="000000"/>
              <w:right w:val="nil"/>
            </w:tcBorders>
            <w:shd w:val="clear" w:color="auto" w:fill="D9D9D9"/>
          </w:tcPr>
          <w:p w14:paraId="7F6EFB77" w14:textId="77777777" w:rsidR="00A85BB2" w:rsidRDefault="00A85BB2" w:rsidP="00A85BB2"/>
        </w:tc>
        <w:tc>
          <w:tcPr>
            <w:tcW w:w="1569" w:type="dxa"/>
            <w:gridSpan w:val="5"/>
            <w:tcBorders>
              <w:top w:val="single" w:sz="4" w:space="0" w:color="000000"/>
              <w:left w:val="nil"/>
              <w:bottom w:val="single" w:sz="4" w:space="0" w:color="000000"/>
              <w:right w:val="single" w:sz="4" w:space="0" w:color="000000"/>
            </w:tcBorders>
            <w:shd w:val="clear" w:color="auto" w:fill="D9D9D9"/>
          </w:tcPr>
          <w:p w14:paraId="5FB1F5F9" w14:textId="77777777" w:rsidR="00A85BB2" w:rsidRDefault="00A85BB2" w:rsidP="00A85BB2"/>
        </w:tc>
      </w:tr>
      <w:tr w:rsidR="00A85BB2" w14:paraId="767EC072" w14:textId="77777777" w:rsidTr="00386B33">
        <w:tblPrEx>
          <w:tblCellMar>
            <w:top w:w="44" w:type="dxa"/>
            <w:left w:w="0" w:type="dxa"/>
            <w:right w:w="24" w:type="dxa"/>
          </w:tblCellMar>
        </w:tblPrEx>
        <w:trPr>
          <w:gridAfter w:val="3"/>
          <w:wAfter w:w="32" w:type="dxa"/>
          <w:trHeight w:val="2040"/>
        </w:trPr>
        <w:tc>
          <w:tcPr>
            <w:tcW w:w="2119" w:type="dxa"/>
            <w:gridSpan w:val="2"/>
            <w:tcBorders>
              <w:top w:val="single" w:sz="4" w:space="0" w:color="000000"/>
              <w:left w:val="single" w:sz="4" w:space="0" w:color="000000"/>
              <w:bottom w:val="single" w:sz="4" w:space="0" w:color="000000"/>
              <w:right w:val="single" w:sz="4" w:space="0" w:color="000000"/>
            </w:tcBorders>
            <w:vAlign w:val="center"/>
          </w:tcPr>
          <w:p w14:paraId="3E55D236" w14:textId="77777777" w:rsidR="00A85BB2" w:rsidRDefault="00A85BB2" w:rsidP="001D4C7C">
            <w:pPr>
              <w:ind w:left="58"/>
            </w:pPr>
            <w:r>
              <w:rPr>
                <w:b/>
                <w:sz w:val="20"/>
              </w:rPr>
              <w:t xml:space="preserve">The mental health of staff has been adversely affected during the period that the school has been closed and by the COVID-19 crisis in general </w:t>
            </w:r>
          </w:p>
        </w:tc>
        <w:tc>
          <w:tcPr>
            <w:tcW w:w="1268" w:type="dxa"/>
            <w:gridSpan w:val="3"/>
            <w:tcBorders>
              <w:top w:val="single" w:sz="4" w:space="0" w:color="000000"/>
              <w:left w:val="single" w:sz="4" w:space="0" w:color="000000"/>
              <w:bottom w:val="single" w:sz="4" w:space="0" w:color="000000"/>
              <w:right w:val="single" w:sz="4" w:space="0" w:color="000000"/>
            </w:tcBorders>
            <w:shd w:val="clear" w:color="auto" w:fill="FFC000"/>
            <w:vAlign w:val="center"/>
          </w:tcPr>
          <w:p w14:paraId="7D6E45CB" w14:textId="221D25A7" w:rsidR="00A85BB2" w:rsidRDefault="00A85BB2" w:rsidP="00A85BB2">
            <w:pPr>
              <w:ind w:left="68"/>
              <w:jc w:val="center"/>
            </w:pPr>
            <w:r>
              <w:rPr>
                <w:sz w:val="20"/>
              </w:rPr>
              <w:t xml:space="preserve">M </w:t>
            </w:r>
          </w:p>
        </w:tc>
        <w:tc>
          <w:tcPr>
            <w:tcW w:w="5095" w:type="dxa"/>
            <w:gridSpan w:val="4"/>
            <w:tcBorders>
              <w:top w:val="single" w:sz="4" w:space="0" w:color="000000"/>
              <w:left w:val="single" w:sz="4" w:space="0" w:color="000000"/>
              <w:bottom w:val="single" w:sz="4" w:space="0" w:color="000000"/>
              <w:right w:val="single" w:sz="4" w:space="0" w:color="000000"/>
            </w:tcBorders>
          </w:tcPr>
          <w:p w14:paraId="0A787755" w14:textId="77777777" w:rsidR="00A85BB2" w:rsidRDefault="00A85BB2" w:rsidP="00770846">
            <w:pPr>
              <w:numPr>
                <w:ilvl w:val="0"/>
                <w:numId w:val="4"/>
              </w:numPr>
              <w:spacing w:after="17"/>
              <w:ind w:left="285" w:hanging="227"/>
            </w:pPr>
            <w:r>
              <w:rPr>
                <w:sz w:val="20"/>
              </w:rPr>
              <w:t xml:space="preserve">Staff are encouraged to focus on their wellbeing. </w:t>
            </w:r>
          </w:p>
          <w:p w14:paraId="4A86B1A6" w14:textId="77777777" w:rsidR="00A85BB2" w:rsidRDefault="00A85BB2" w:rsidP="00770846">
            <w:pPr>
              <w:numPr>
                <w:ilvl w:val="0"/>
                <w:numId w:val="4"/>
              </w:numPr>
              <w:spacing w:after="18"/>
              <w:ind w:left="285" w:hanging="227"/>
            </w:pPr>
            <w:r>
              <w:rPr>
                <w:sz w:val="20"/>
              </w:rPr>
              <w:t xml:space="preserve">Visibility of leadership and key staff. </w:t>
            </w:r>
          </w:p>
          <w:p w14:paraId="2C5A08DE" w14:textId="77777777" w:rsidR="00A85BB2" w:rsidRDefault="00A85BB2" w:rsidP="00770846">
            <w:pPr>
              <w:numPr>
                <w:ilvl w:val="0"/>
                <w:numId w:val="4"/>
              </w:numPr>
              <w:spacing w:after="39"/>
              <w:ind w:left="285" w:hanging="227"/>
            </w:pPr>
            <w:r>
              <w:rPr>
                <w:sz w:val="20"/>
              </w:rPr>
              <w:t xml:space="preserve">Line managers are proactive in discussing wellbeing with the staff that they manage, including their workload. </w:t>
            </w:r>
          </w:p>
          <w:p w14:paraId="15B8FD6A" w14:textId="30A66A8B" w:rsidR="00A85BB2" w:rsidRDefault="00A85BB2" w:rsidP="00770846">
            <w:pPr>
              <w:numPr>
                <w:ilvl w:val="0"/>
                <w:numId w:val="4"/>
              </w:numPr>
              <w:spacing w:after="18"/>
              <w:ind w:left="285" w:hanging="227"/>
            </w:pPr>
            <w:r>
              <w:rPr>
                <w:sz w:val="20"/>
              </w:rPr>
              <w:t xml:space="preserve">Staff briefings and training have included content on wellbeing. </w:t>
            </w:r>
          </w:p>
          <w:p w14:paraId="74DE7BFC" w14:textId="77777777" w:rsidR="00A85BB2" w:rsidRDefault="00A85BB2" w:rsidP="00770846">
            <w:pPr>
              <w:numPr>
                <w:ilvl w:val="0"/>
                <w:numId w:val="4"/>
              </w:numPr>
              <w:ind w:left="285" w:hanging="227"/>
            </w:pPr>
            <w:r>
              <w:rPr>
                <w:sz w:val="20"/>
              </w:rPr>
              <w:t xml:space="preserve">Staff have been signposted to useful websites and resources. </w:t>
            </w:r>
          </w:p>
        </w:tc>
        <w:tc>
          <w:tcPr>
            <w:tcW w:w="1003" w:type="dxa"/>
            <w:gridSpan w:val="5"/>
            <w:tcBorders>
              <w:top w:val="single" w:sz="4" w:space="0" w:color="000000"/>
              <w:left w:val="single" w:sz="4" w:space="0" w:color="000000"/>
              <w:bottom w:val="single" w:sz="4" w:space="0" w:color="000000"/>
              <w:right w:val="single" w:sz="4" w:space="0" w:color="000000"/>
            </w:tcBorders>
            <w:vAlign w:val="center"/>
          </w:tcPr>
          <w:p w14:paraId="16476065" w14:textId="485CBF8E" w:rsidR="00A85BB2" w:rsidRDefault="00A85BB2" w:rsidP="00A85BB2">
            <w:pPr>
              <w:ind w:left="69"/>
              <w:jc w:val="center"/>
            </w:pPr>
            <w:r>
              <w:rPr>
                <w:sz w:val="20"/>
              </w:rPr>
              <w:t xml:space="preserve"> Yes</w:t>
            </w:r>
          </w:p>
        </w:tc>
        <w:tc>
          <w:tcPr>
            <w:tcW w:w="4523" w:type="dxa"/>
            <w:gridSpan w:val="2"/>
            <w:tcBorders>
              <w:top w:val="single" w:sz="4" w:space="0" w:color="000000"/>
              <w:left w:val="single" w:sz="4" w:space="0" w:color="000000"/>
              <w:bottom w:val="single" w:sz="4" w:space="0" w:color="000000"/>
              <w:right w:val="nil"/>
            </w:tcBorders>
          </w:tcPr>
          <w:p w14:paraId="4B49C142" w14:textId="17F2FD3F" w:rsidR="005334E4" w:rsidRPr="005334E4" w:rsidRDefault="00386B33" w:rsidP="005334E4">
            <w:pPr>
              <w:pStyle w:val="ListParagraph"/>
              <w:numPr>
                <w:ilvl w:val="0"/>
                <w:numId w:val="30"/>
              </w:numPr>
              <w:rPr>
                <w:color w:val="FF0000"/>
              </w:rPr>
            </w:pPr>
            <w:r>
              <w:rPr>
                <w:sz w:val="20"/>
                <w:szCs w:val="20"/>
              </w:rPr>
              <w:t xml:space="preserve">We continue to promote and offer support where needed, but with the return to teachers being in their own rooms reducing the </w:t>
            </w:r>
            <w:r w:rsidR="00C04BA8">
              <w:rPr>
                <w:sz w:val="20"/>
                <w:szCs w:val="20"/>
              </w:rPr>
              <w:t xml:space="preserve">pressures involved in moving to different teaching bases, </w:t>
            </w:r>
            <w:r>
              <w:rPr>
                <w:sz w:val="20"/>
                <w:szCs w:val="20"/>
              </w:rPr>
              <w:t>and the national downgrading of Covid restrictions</w:t>
            </w:r>
            <w:r w:rsidR="00C04BA8">
              <w:rPr>
                <w:sz w:val="20"/>
                <w:szCs w:val="20"/>
              </w:rPr>
              <w:t xml:space="preserve">, we rate </w:t>
            </w:r>
            <w:r>
              <w:rPr>
                <w:sz w:val="20"/>
                <w:szCs w:val="20"/>
              </w:rPr>
              <w:t xml:space="preserve">the overall risk here </w:t>
            </w:r>
            <w:r w:rsidR="00C04BA8">
              <w:rPr>
                <w:sz w:val="20"/>
                <w:szCs w:val="20"/>
              </w:rPr>
              <w:t>as</w:t>
            </w:r>
            <w:r>
              <w:rPr>
                <w:sz w:val="20"/>
                <w:szCs w:val="20"/>
              </w:rPr>
              <w:t xml:space="preserve"> Low</w:t>
            </w:r>
          </w:p>
        </w:tc>
        <w:tc>
          <w:tcPr>
            <w:tcW w:w="305" w:type="dxa"/>
            <w:gridSpan w:val="3"/>
            <w:tcBorders>
              <w:top w:val="single" w:sz="4" w:space="0" w:color="000000"/>
              <w:left w:val="nil"/>
              <w:bottom w:val="single" w:sz="4" w:space="0" w:color="000000"/>
              <w:right w:val="single" w:sz="4" w:space="0" w:color="000000"/>
            </w:tcBorders>
          </w:tcPr>
          <w:p w14:paraId="6787CE27" w14:textId="77777777" w:rsidR="00A85BB2" w:rsidRDefault="00A85BB2" w:rsidP="00A85BB2"/>
        </w:tc>
        <w:tc>
          <w:tcPr>
            <w:tcW w:w="1569" w:type="dxa"/>
            <w:gridSpan w:val="5"/>
            <w:tcBorders>
              <w:top w:val="single" w:sz="4" w:space="0" w:color="000000"/>
              <w:left w:val="single" w:sz="4" w:space="0" w:color="000000"/>
              <w:bottom w:val="single" w:sz="4" w:space="0" w:color="000000"/>
              <w:right w:val="single" w:sz="4" w:space="0" w:color="000000"/>
            </w:tcBorders>
            <w:shd w:val="clear" w:color="auto" w:fill="92D050"/>
            <w:vAlign w:val="center"/>
          </w:tcPr>
          <w:p w14:paraId="5FFC8B74" w14:textId="6CB67475" w:rsidR="00A85BB2" w:rsidRDefault="00386B33" w:rsidP="00A85BB2">
            <w:pPr>
              <w:ind w:left="67"/>
              <w:jc w:val="center"/>
            </w:pPr>
            <w:r>
              <w:rPr>
                <w:sz w:val="20"/>
              </w:rPr>
              <w:t>L</w:t>
            </w:r>
          </w:p>
        </w:tc>
      </w:tr>
      <w:tr w:rsidR="00A85BB2" w14:paraId="5D1CCDA7" w14:textId="77777777" w:rsidTr="005334E4">
        <w:tblPrEx>
          <w:tblCellMar>
            <w:top w:w="48" w:type="dxa"/>
            <w:right w:w="42" w:type="dxa"/>
          </w:tblCellMar>
        </w:tblPrEx>
        <w:trPr>
          <w:gridAfter w:val="3"/>
          <w:wAfter w:w="32" w:type="dxa"/>
          <w:trHeight w:val="1944"/>
        </w:trPr>
        <w:tc>
          <w:tcPr>
            <w:tcW w:w="2119" w:type="dxa"/>
            <w:gridSpan w:val="2"/>
            <w:tcBorders>
              <w:top w:val="nil"/>
              <w:left w:val="single" w:sz="4" w:space="0" w:color="000000"/>
              <w:bottom w:val="single" w:sz="4" w:space="0" w:color="000000"/>
              <w:right w:val="single" w:sz="4" w:space="0" w:color="000000"/>
            </w:tcBorders>
          </w:tcPr>
          <w:p w14:paraId="246F2089" w14:textId="77777777" w:rsidR="00A85BB2" w:rsidRDefault="00A85BB2" w:rsidP="00A85BB2">
            <w:r>
              <w:rPr>
                <w:b/>
                <w:sz w:val="20"/>
              </w:rPr>
              <w:t xml:space="preserve">Working from home can adversely affect mental health </w:t>
            </w:r>
          </w:p>
        </w:tc>
        <w:tc>
          <w:tcPr>
            <w:tcW w:w="1268" w:type="dxa"/>
            <w:gridSpan w:val="3"/>
            <w:tcBorders>
              <w:top w:val="nil"/>
              <w:left w:val="single" w:sz="4" w:space="0" w:color="000000"/>
              <w:bottom w:val="single" w:sz="4" w:space="0" w:color="000000"/>
              <w:right w:val="single" w:sz="4" w:space="0" w:color="000000"/>
            </w:tcBorders>
            <w:shd w:val="clear" w:color="auto" w:fill="FFC000"/>
            <w:vAlign w:val="center"/>
          </w:tcPr>
          <w:p w14:paraId="563FEB5B" w14:textId="17EEBF9E" w:rsidR="00A85BB2" w:rsidRDefault="00A85BB2" w:rsidP="00A85BB2">
            <w:pPr>
              <w:ind w:left="28"/>
              <w:jc w:val="center"/>
            </w:pPr>
            <w:r>
              <w:rPr>
                <w:sz w:val="20"/>
              </w:rPr>
              <w:t xml:space="preserve"> M</w:t>
            </w:r>
          </w:p>
        </w:tc>
        <w:tc>
          <w:tcPr>
            <w:tcW w:w="5095" w:type="dxa"/>
            <w:gridSpan w:val="4"/>
            <w:tcBorders>
              <w:top w:val="nil"/>
              <w:left w:val="single" w:sz="4" w:space="0" w:color="000000"/>
              <w:bottom w:val="single" w:sz="4" w:space="0" w:color="000000"/>
              <w:right w:val="single" w:sz="4" w:space="0" w:color="000000"/>
            </w:tcBorders>
          </w:tcPr>
          <w:p w14:paraId="6D34D5C0" w14:textId="77777777" w:rsidR="00A85BB2" w:rsidRDefault="00A85BB2" w:rsidP="00770846">
            <w:pPr>
              <w:pStyle w:val="ListParagraph"/>
              <w:numPr>
                <w:ilvl w:val="0"/>
                <w:numId w:val="66"/>
              </w:numPr>
              <w:spacing w:after="40"/>
            </w:pPr>
            <w:r w:rsidRPr="00AA3DB6">
              <w:rPr>
                <w:sz w:val="20"/>
              </w:rPr>
              <w:t xml:space="preserve">Staff working from home due to self-isolation have regular </w:t>
            </w:r>
            <w:proofErr w:type="gramStart"/>
            <w:r w:rsidRPr="00AA3DB6">
              <w:rPr>
                <w:sz w:val="20"/>
              </w:rPr>
              <w:t>catch-ups</w:t>
            </w:r>
            <w:proofErr w:type="gramEnd"/>
            <w:r w:rsidRPr="00AA3DB6">
              <w:rPr>
                <w:sz w:val="20"/>
              </w:rPr>
              <w:t xml:space="preserve"> with line managers. </w:t>
            </w:r>
          </w:p>
          <w:p w14:paraId="1EF922D5" w14:textId="77777777" w:rsidR="00A85BB2" w:rsidRDefault="00A85BB2" w:rsidP="00770846">
            <w:pPr>
              <w:pStyle w:val="ListParagraph"/>
              <w:numPr>
                <w:ilvl w:val="0"/>
                <w:numId w:val="66"/>
              </w:numPr>
              <w:spacing w:after="39"/>
            </w:pPr>
            <w:r w:rsidRPr="00AA3DB6">
              <w:rPr>
                <w:sz w:val="20"/>
              </w:rPr>
              <w:t xml:space="preserve">Staff are encouraged to speak regularly with colleagues, take regular breaks and exercise. </w:t>
            </w:r>
          </w:p>
          <w:p w14:paraId="56BA176D" w14:textId="77777777" w:rsidR="00A85BB2" w:rsidRDefault="00A85BB2" w:rsidP="00770846">
            <w:pPr>
              <w:pStyle w:val="ListParagraph"/>
              <w:numPr>
                <w:ilvl w:val="0"/>
                <w:numId w:val="66"/>
              </w:numPr>
              <w:spacing w:after="38" w:line="261" w:lineRule="auto"/>
            </w:pPr>
            <w:r w:rsidRPr="00AA3DB6">
              <w:rPr>
                <w:sz w:val="20"/>
              </w:rPr>
              <w:t xml:space="preserve">Appropriate work plans have been agreed with support provided where necessary. </w:t>
            </w:r>
          </w:p>
          <w:p w14:paraId="3C218677" w14:textId="58EA58A5" w:rsidR="00A85BB2" w:rsidRDefault="00A85BB2" w:rsidP="00A85BB2"/>
        </w:tc>
        <w:tc>
          <w:tcPr>
            <w:tcW w:w="1003" w:type="dxa"/>
            <w:gridSpan w:val="5"/>
            <w:tcBorders>
              <w:top w:val="nil"/>
              <w:left w:val="single" w:sz="4" w:space="0" w:color="000000"/>
              <w:bottom w:val="single" w:sz="4" w:space="0" w:color="000000"/>
              <w:right w:val="single" w:sz="4" w:space="0" w:color="000000"/>
            </w:tcBorders>
            <w:vAlign w:val="center"/>
          </w:tcPr>
          <w:p w14:paraId="6D306336" w14:textId="01D828BF" w:rsidR="00A85BB2" w:rsidRDefault="00A85BB2" w:rsidP="00A85BB2">
            <w:pPr>
              <w:ind w:left="30"/>
              <w:jc w:val="center"/>
            </w:pPr>
            <w:r>
              <w:rPr>
                <w:sz w:val="20"/>
              </w:rPr>
              <w:t xml:space="preserve"> Yes</w:t>
            </w:r>
          </w:p>
        </w:tc>
        <w:tc>
          <w:tcPr>
            <w:tcW w:w="4828" w:type="dxa"/>
            <w:gridSpan w:val="5"/>
            <w:tcBorders>
              <w:top w:val="nil"/>
              <w:left w:val="single" w:sz="4" w:space="0" w:color="000000"/>
              <w:bottom w:val="single" w:sz="4" w:space="0" w:color="000000"/>
              <w:right w:val="single" w:sz="4" w:space="0" w:color="000000"/>
            </w:tcBorders>
          </w:tcPr>
          <w:p w14:paraId="745B029A" w14:textId="4B153CA4" w:rsidR="005334E4" w:rsidRPr="003335FE" w:rsidRDefault="0072531E" w:rsidP="00770846">
            <w:pPr>
              <w:pStyle w:val="ListParagraph"/>
              <w:numPr>
                <w:ilvl w:val="0"/>
                <w:numId w:val="30"/>
              </w:numPr>
              <w:rPr>
                <w:i/>
                <w:iCs/>
              </w:rPr>
            </w:pPr>
            <w:r>
              <w:rPr>
                <w:sz w:val="20"/>
                <w:szCs w:val="20"/>
              </w:rPr>
              <w:t>Working from home will be unusual, limited to staff isolating and to any of the admin team where home working is agreed to continue.</w:t>
            </w:r>
          </w:p>
        </w:tc>
        <w:tc>
          <w:tcPr>
            <w:tcW w:w="1569" w:type="dxa"/>
            <w:gridSpan w:val="5"/>
            <w:tcBorders>
              <w:top w:val="nil"/>
              <w:left w:val="single" w:sz="4" w:space="0" w:color="000000"/>
              <w:bottom w:val="single" w:sz="4" w:space="0" w:color="000000"/>
              <w:right w:val="single" w:sz="4" w:space="0" w:color="000000"/>
            </w:tcBorders>
            <w:shd w:val="clear" w:color="auto" w:fill="92D050"/>
            <w:vAlign w:val="center"/>
          </w:tcPr>
          <w:p w14:paraId="627FD50A" w14:textId="6F48CB30" w:rsidR="00A85BB2" w:rsidRPr="00F80A9F" w:rsidRDefault="00A85BB2" w:rsidP="00A85BB2">
            <w:pPr>
              <w:ind w:left="28"/>
              <w:jc w:val="center"/>
              <w:rPr>
                <w:color w:val="FFC000"/>
              </w:rPr>
            </w:pPr>
            <w:r>
              <w:rPr>
                <w:sz w:val="20"/>
              </w:rPr>
              <w:t xml:space="preserve"> </w:t>
            </w:r>
            <w:r w:rsidR="005334E4">
              <w:rPr>
                <w:sz w:val="20"/>
              </w:rPr>
              <w:t>L</w:t>
            </w:r>
          </w:p>
        </w:tc>
      </w:tr>
      <w:tr w:rsidR="00A85BB2" w14:paraId="07665B14" w14:textId="77777777" w:rsidTr="002A2169">
        <w:tblPrEx>
          <w:tblCellMar>
            <w:top w:w="48" w:type="dxa"/>
            <w:right w:w="42" w:type="dxa"/>
          </w:tblCellMar>
        </w:tblPrEx>
        <w:trPr>
          <w:gridAfter w:val="3"/>
          <w:wAfter w:w="32" w:type="dxa"/>
          <w:trHeight w:val="439"/>
        </w:trPr>
        <w:tc>
          <w:tcPr>
            <w:tcW w:w="8482" w:type="dxa"/>
            <w:gridSpan w:val="9"/>
            <w:tcBorders>
              <w:top w:val="single" w:sz="4" w:space="0" w:color="000000"/>
              <w:left w:val="single" w:sz="4" w:space="0" w:color="000000"/>
              <w:bottom w:val="single" w:sz="4" w:space="0" w:color="000000"/>
              <w:right w:val="nil"/>
            </w:tcBorders>
            <w:shd w:val="clear" w:color="auto" w:fill="D9D9D9"/>
          </w:tcPr>
          <w:p w14:paraId="350A6486" w14:textId="77777777" w:rsidR="00A85BB2" w:rsidRDefault="00A85BB2" w:rsidP="00A85BB2">
            <w:r>
              <w:rPr>
                <w:b/>
                <w:sz w:val="20"/>
              </w:rPr>
              <w:t xml:space="preserve">5.3 Bereavement support </w:t>
            </w:r>
          </w:p>
        </w:tc>
        <w:tc>
          <w:tcPr>
            <w:tcW w:w="1003" w:type="dxa"/>
            <w:gridSpan w:val="5"/>
            <w:tcBorders>
              <w:top w:val="single" w:sz="4" w:space="0" w:color="000000"/>
              <w:left w:val="nil"/>
              <w:bottom w:val="single" w:sz="4" w:space="0" w:color="000000"/>
              <w:right w:val="nil"/>
            </w:tcBorders>
            <w:shd w:val="clear" w:color="auto" w:fill="D9D9D9"/>
          </w:tcPr>
          <w:p w14:paraId="6ABF2EE3" w14:textId="77777777" w:rsidR="00A85BB2" w:rsidRDefault="00A85BB2" w:rsidP="00A85BB2"/>
        </w:tc>
        <w:tc>
          <w:tcPr>
            <w:tcW w:w="4828" w:type="dxa"/>
            <w:gridSpan w:val="5"/>
            <w:tcBorders>
              <w:top w:val="single" w:sz="4" w:space="0" w:color="000000"/>
              <w:left w:val="nil"/>
              <w:bottom w:val="single" w:sz="4" w:space="0" w:color="000000"/>
              <w:right w:val="nil"/>
            </w:tcBorders>
            <w:shd w:val="clear" w:color="auto" w:fill="D9D9D9"/>
          </w:tcPr>
          <w:p w14:paraId="43769BDF" w14:textId="77777777" w:rsidR="00A85BB2" w:rsidRDefault="00A85BB2" w:rsidP="00A85BB2"/>
        </w:tc>
        <w:tc>
          <w:tcPr>
            <w:tcW w:w="1569" w:type="dxa"/>
            <w:gridSpan w:val="5"/>
            <w:tcBorders>
              <w:top w:val="single" w:sz="4" w:space="0" w:color="000000"/>
              <w:left w:val="nil"/>
              <w:bottom w:val="single" w:sz="4" w:space="0" w:color="000000"/>
              <w:right w:val="single" w:sz="4" w:space="0" w:color="000000"/>
            </w:tcBorders>
            <w:shd w:val="clear" w:color="auto" w:fill="D9D9D9"/>
          </w:tcPr>
          <w:p w14:paraId="384698F2" w14:textId="77777777" w:rsidR="00A85BB2" w:rsidRDefault="00A85BB2" w:rsidP="00A85BB2"/>
        </w:tc>
      </w:tr>
      <w:tr w:rsidR="00A85BB2" w14:paraId="5E9E4673" w14:textId="77777777" w:rsidTr="0072531E">
        <w:tblPrEx>
          <w:tblCellMar>
            <w:top w:w="48" w:type="dxa"/>
            <w:right w:w="42" w:type="dxa"/>
          </w:tblCellMar>
        </w:tblPrEx>
        <w:trPr>
          <w:gridAfter w:val="3"/>
          <w:wAfter w:w="32" w:type="dxa"/>
          <w:trHeight w:val="1410"/>
        </w:trPr>
        <w:tc>
          <w:tcPr>
            <w:tcW w:w="2119" w:type="dxa"/>
            <w:gridSpan w:val="2"/>
            <w:tcBorders>
              <w:top w:val="single" w:sz="4" w:space="0" w:color="000000"/>
              <w:left w:val="single" w:sz="4" w:space="0" w:color="000000"/>
              <w:bottom w:val="single" w:sz="4" w:space="0" w:color="000000"/>
              <w:right w:val="single" w:sz="4" w:space="0" w:color="000000"/>
            </w:tcBorders>
            <w:vAlign w:val="center"/>
          </w:tcPr>
          <w:p w14:paraId="7CC0B599" w14:textId="7A4E7C3A" w:rsidR="00A85BB2" w:rsidRDefault="00A85BB2" w:rsidP="001D4C7C">
            <w:r>
              <w:rPr>
                <w:b/>
                <w:sz w:val="20"/>
              </w:rPr>
              <w:t xml:space="preserve">Students and staff are grieving because of loss of friends or family </w:t>
            </w:r>
          </w:p>
        </w:tc>
        <w:tc>
          <w:tcPr>
            <w:tcW w:w="1268" w:type="dxa"/>
            <w:gridSpan w:val="3"/>
            <w:tcBorders>
              <w:top w:val="single" w:sz="4" w:space="0" w:color="000000"/>
              <w:left w:val="single" w:sz="4" w:space="0" w:color="000000"/>
              <w:bottom w:val="single" w:sz="4" w:space="0" w:color="000000"/>
              <w:right w:val="single" w:sz="4" w:space="0" w:color="000000"/>
            </w:tcBorders>
            <w:shd w:val="clear" w:color="auto" w:fill="FF0000"/>
            <w:vAlign w:val="center"/>
          </w:tcPr>
          <w:p w14:paraId="0803BCA6" w14:textId="0591E32C" w:rsidR="00A85BB2" w:rsidRDefault="00A85BB2" w:rsidP="00A85BB2">
            <w:pPr>
              <w:ind w:left="28"/>
              <w:jc w:val="center"/>
            </w:pPr>
            <w:r>
              <w:rPr>
                <w:sz w:val="20"/>
              </w:rPr>
              <w:t xml:space="preserve"> H</w:t>
            </w:r>
          </w:p>
        </w:tc>
        <w:tc>
          <w:tcPr>
            <w:tcW w:w="5095" w:type="dxa"/>
            <w:gridSpan w:val="4"/>
            <w:tcBorders>
              <w:top w:val="single" w:sz="4" w:space="0" w:color="000000"/>
              <w:left w:val="single" w:sz="4" w:space="0" w:color="000000"/>
              <w:bottom w:val="single" w:sz="4" w:space="0" w:color="000000"/>
              <w:right w:val="single" w:sz="4" w:space="0" w:color="000000"/>
            </w:tcBorders>
            <w:vAlign w:val="center"/>
          </w:tcPr>
          <w:p w14:paraId="1268EEC5" w14:textId="77777777" w:rsidR="00A85BB2" w:rsidRDefault="00A85BB2" w:rsidP="00770846">
            <w:pPr>
              <w:pStyle w:val="ListParagraph"/>
              <w:numPr>
                <w:ilvl w:val="0"/>
                <w:numId w:val="67"/>
              </w:numPr>
              <w:spacing w:after="40"/>
            </w:pPr>
            <w:r w:rsidRPr="00AA3DB6">
              <w:rPr>
                <w:sz w:val="20"/>
              </w:rPr>
              <w:t xml:space="preserve">The school has access to trained staff who can deliver bereavement counselling and support. </w:t>
            </w:r>
          </w:p>
          <w:p w14:paraId="5E9CB376" w14:textId="77777777" w:rsidR="00A85BB2" w:rsidRDefault="00A85BB2" w:rsidP="00770846">
            <w:pPr>
              <w:pStyle w:val="ListParagraph"/>
              <w:numPr>
                <w:ilvl w:val="0"/>
                <w:numId w:val="67"/>
              </w:numPr>
            </w:pPr>
            <w:r w:rsidRPr="00AA3DB6">
              <w:rPr>
                <w:sz w:val="20"/>
              </w:rPr>
              <w:t xml:space="preserve">Support is requested from other organisations when necessary. </w:t>
            </w:r>
          </w:p>
        </w:tc>
        <w:tc>
          <w:tcPr>
            <w:tcW w:w="1003" w:type="dxa"/>
            <w:gridSpan w:val="5"/>
            <w:tcBorders>
              <w:top w:val="single" w:sz="4" w:space="0" w:color="000000"/>
              <w:left w:val="single" w:sz="4" w:space="0" w:color="000000"/>
              <w:bottom w:val="single" w:sz="4" w:space="0" w:color="000000"/>
              <w:right w:val="single" w:sz="4" w:space="0" w:color="000000"/>
            </w:tcBorders>
            <w:vAlign w:val="center"/>
          </w:tcPr>
          <w:p w14:paraId="3C9DA30A" w14:textId="4FA601C4" w:rsidR="00A85BB2" w:rsidRDefault="00A85BB2" w:rsidP="00A85BB2">
            <w:pPr>
              <w:ind w:left="30"/>
              <w:jc w:val="center"/>
            </w:pPr>
            <w:r>
              <w:rPr>
                <w:sz w:val="20"/>
              </w:rPr>
              <w:t xml:space="preserve"> Yes</w:t>
            </w:r>
          </w:p>
        </w:tc>
        <w:tc>
          <w:tcPr>
            <w:tcW w:w="4828" w:type="dxa"/>
            <w:gridSpan w:val="5"/>
            <w:tcBorders>
              <w:top w:val="single" w:sz="4" w:space="0" w:color="000000"/>
              <w:left w:val="single" w:sz="4" w:space="0" w:color="000000"/>
              <w:bottom w:val="single" w:sz="4" w:space="0" w:color="000000"/>
              <w:right w:val="single" w:sz="4" w:space="0" w:color="000000"/>
            </w:tcBorders>
          </w:tcPr>
          <w:p w14:paraId="06848310" w14:textId="2ACAB5C5" w:rsidR="00A85BB2" w:rsidRPr="008060EB" w:rsidRDefault="0072531E" w:rsidP="005334E4">
            <w:pPr>
              <w:pStyle w:val="ListParagraph"/>
              <w:numPr>
                <w:ilvl w:val="0"/>
                <w:numId w:val="30"/>
              </w:numPr>
              <w:rPr>
                <w:b/>
                <w:bCs/>
                <w:color w:val="7030A0"/>
              </w:rPr>
            </w:pPr>
            <w:r>
              <w:rPr>
                <w:sz w:val="20"/>
                <w:szCs w:val="20"/>
              </w:rPr>
              <w:t>High vaccination rates and low national death rates reduce this risk to low</w:t>
            </w:r>
          </w:p>
        </w:tc>
        <w:tc>
          <w:tcPr>
            <w:tcW w:w="1569" w:type="dxa"/>
            <w:gridSpan w:val="5"/>
            <w:tcBorders>
              <w:top w:val="single" w:sz="4" w:space="0" w:color="000000"/>
              <w:left w:val="single" w:sz="4" w:space="0" w:color="000000"/>
              <w:bottom w:val="single" w:sz="4" w:space="0" w:color="000000"/>
              <w:right w:val="single" w:sz="4" w:space="0" w:color="000000"/>
            </w:tcBorders>
            <w:shd w:val="clear" w:color="auto" w:fill="92D050"/>
            <w:vAlign w:val="center"/>
          </w:tcPr>
          <w:p w14:paraId="24A4BAC8" w14:textId="3B4340E7" w:rsidR="00A85BB2" w:rsidRDefault="0072531E" w:rsidP="00A85BB2">
            <w:pPr>
              <w:ind w:left="28"/>
              <w:jc w:val="center"/>
            </w:pPr>
            <w:r>
              <w:rPr>
                <w:sz w:val="20"/>
              </w:rPr>
              <w:t>L</w:t>
            </w:r>
          </w:p>
        </w:tc>
      </w:tr>
      <w:tr w:rsidR="00A85BB2" w14:paraId="647F6259" w14:textId="77777777" w:rsidTr="002A2169">
        <w:tblPrEx>
          <w:tblCellMar>
            <w:top w:w="49" w:type="dxa"/>
            <w:right w:w="29" w:type="dxa"/>
          </w:tblCellMar>
        </w:tblPrEx>
        <w:trPr>
          <w:gridAfter w:val="2"/>
          <w:wAfter w:w="24" w:type="dxa"/>
          <w:trHeight w:val="463"/>
        </w:trPr>
        <w:tc>
          <w:tcPr>
            <w:tcW w:w="3387" w:type="dxa"/>
            <w:gridSpan w:val="5"/>
            <w:tcBorders>
              <w:top w:val="single" w:sz="4" w:space="0" w:color="000000"/>
              <w:left w:val="single" w:sz="4" w:space="0" w:color="000000"/>
              <w:bottom w:val="single" w:sz="4" w:space="0" w:color="000000"/>
              <w:right w:val="nil"/>
            </w:tcBorders>
            <w:shd w:val="clear" w:color="auto" w:fill="EC008C"/>
          </w:tcPr>
          <w:p w14:paraId="30B7D4AB" w14:textId="786EC497" w:rsidR="00A85BB2" w:rsidRDefault="00464035" w:rsidP="00A85BB2">
            <w:r>
              <w:rPr>
                <w:b/>
                <w:color w:val="FFFFFF"/>
                <w:sz w:val="20"/>
              </w:rPr>
              <w:t>6</w:t>
            </w:r>
            <w:r w:rsidR="00A85BB2">
              <w:rPr>
                <w:b/>
                <w:color w:val="FFFFFF"/>
                <w:sz w:val="20"/>
              </w:rPr>
              <w:t>. Operational issues</w:t>
            </w:r>
            <w:r w:rsidR="00A85BB2">
              <w:rPr>
                <w:b/>
                <w:sz w:val="20"/>
              </w:rPr>
              <w:t xml:space="preserve"> </w:t>
            </w:r>
          </w:p>
        </w:tc>
        <w:tc>
          <w:tcPr>
            <w:tcW w:w="5095" w:type="dxa"/>
            <w:gridSpan w:val="4"/>
            <w:tcBorders>
              <w:top w:val="single" w:sz="4" w:space="0" w:color="000000"/>
              <w:left w:val="nil"/>
              <w:bottom w:val="single" w:sz="4" w:space="0" w:color="000000"/>
              <w:right w:val="nil"/>
            </w:tcBorders>
            <w:shd w:val="clear" w:color="auto" w:fill="EC008C"/>
          </w:tcPr>
          <w:p w14:paraId="176665C3" w14:textId="77777777" w:rsidR="00A85BB2" w:rsidRDefault="00A85BB2" w:rsidP="00A85BB2"/>
        </w:tc>
        <w:tc>
          <w:tcPr>
            <w:tcW w:w="1003" w:type="dxa"/>
            <w:gridSpan w:val="5"/>
            <w:tcBorders>
              <w:top w:val="single" w:sz="4" w:space="0" w:color="000000"/>
              <w:left w:val="nil"/>
              <w:bottom w:val="single" w:sz="4" w:space="0" w:color="000000"/>
              <w:right w:val="nil"/>
            </w:tcBorders>
            <w:shd w:val="clear" w:color="auto" w:fill="EC008C"/>
          </w:tcPr>
          <w:p w14:paraId="4E5AA1D0" w14:textId="77777777" w:rsidR="00A85BB2" w:rsidRDefault="00A85BB2" w:rsidP="00A85BB2"/>
        </w:tc>
        <w:tc>
          <w:tcPr>
            <w:tcW w:w="4989" w:type="dxa"/>
            <w:gridSpan w:val="7"/>
            <w:tcBorders>
              <w:top w:val="single" w:sz="4" w:space="0" w:color="000000"/>
              <w:left w:val="nil"/>
              <w:bottom w:val="single" w:sz="4" w:space="0" w:color="000000"/>
              <w:right w:val="nil"/>
            </w:tcBorders>
            <w:shd w:val="clear" w:color="auto" w:fill="EC008C"/>
          </w:tcPr>
          <w:p w14:paraId="05FE7658" w14:textId="77777777" w:rsidR="00A85BB2" w:rsidRDefault="00A85BB2" w:rsidP="00A85BB2"/>
        </w:tc>
        <w:tc>
          <w:tcPr>
            <w:tcW w:w="1416" w:type="dxa"/>
            <w:gridSpan w:val="4"/>
            <w:tcBorders>
              <w:top w:val="single" w:sz="4" w:space="0" w:color="000000"/>
              <w:left w:val="nil"/>
              <w:bottom w:val="single" w:sz="4" w:space="0" w:color="000000"/>
              <w:right w:val="single" w:sz="4" w:space="0" w:color="000000"/>
            </w:tcBorders>
            <w:shd w:val="clear" w:color="auto" w:fill="EC008C"/>
          </w:tcPr>
          <w:p w14:paraId="0E0EAFEA" w14:textId="77777777" w:rsidR="00A85BB2" w:rsidRDefault="00A85BB2" w:rsidP="00A85BB2"/>
        </w:tc>
      </w:tr>
      <w:tr w:rsidR="00A85BB2" w14:paraId="6D8429D3" w14:textId="77777777" w:rsidTr="002A2169">
        <w:tblPrEx>
          <w:tblCellMar>
            <w:top w:w="49" w:type="dxa"/>
            <w:right w:w="29" w:type="dxa"/>
          </w:tblCellMar>
        </w:tblPrEx>
        <w:trPr>
          <w:gridAfter w:val="2"/>
          <w:wAfter w:w="24" w:type="dxa"/>
          <w:trHeight w:val="440"/>
        </w:trPr>
        <w:tc>
          <w:tcPr>
            <w:tcW w:w="3387" w:type="dxa"/>
            <w:gridSpan w:val="5"/>
            <w:tcBorders>
              <w:top w:val="single" w:sz="4" w:space="0" w:color="000000"/>
              <w:left w:val="single" w:sz="4" w:space="0" w:color="000000"/>
              <w:bottom w:val="single" w:sz="4" w:space="0" w:color="000000"/>
              <w:right w:val="nil"/>
            </w:tcBorders>
            <w:shd w:val="clear" w:color="auto" w:fill="D9D9D9"/>
          </w:tcPr>
          <w:p w14:paraId="05ECCEF8" w14:textId="513F4175" w:rsidR="00A85BB2" w:rsidRDefault="00464035" w:rsidP="00A85BB2">
            <w:r>
              <w:rPr>
                <w:b/>
                <w:sz w:val="20"/>
              </w:rPr>
              <w:lastRenderedPageBreak/>
              <w:t>6</w:t>
            </w:r>
            <w:r w:rsidR="00A85BB2">
              <w:rPr>
                <w:b/>
                <w:sz w:val="20"/>
              </w:rPr>
              <w:t xml:space="preserve">.1 Review of fire procedures </w:t>
            </w:r>
          </w:p>
        </w:tc>
        <w:tc>
          <w:tcPr>
            <w:tcW w:w="5095" w:type="dxa"/>
            <w:gridSpan w:val="4"/>
            <w:tcBorders>
              <w:top w:val="single" w:sz="4" w:space="0" w:color="000000"/>
              <w:left w:val="nil"/>
              <w:bottom w:val="single" w:sz="4" w:space="0" w:color="000000"/>
              <w:right w:val="nil"/>
            </w:tcBorders>
            <w:shd w:val="clear" w:color="auto" w:fill="D9D9D9"/>
          </w:tcPr>
          <w:p w14:paraId="68CCC361" w14:textId="77777777" w:rsidR="00A85BB2" w:rsidRDefault="00A85BB2" w:rsidP="00A85BB2"/>
        </w:tc>
        <w:tc>
          <w:tcPr>
            <w:tcW w:w="1003" w:type="dxa"/>
            <w:gridSpan w:val="5"/>
            <w:tcBorders>
              <w:top w:val="single" w:sz="4" w:space="0" w:color="000000"/>
              <w:left w:val="nil"/>
              <w:bottom w:val="single" w:sz="4" w:space="0" w:color="000000"/>
              <w:right w:val="nil"/>
            </w:tcBorders>
            <w:shd w:val="clear" w:color="auto" w:fill="D9D9D9"/>
          </w:tcPr>
          <w:p w14:paraId="12703E6D" w14:textId="77777777" w:rsidR="00A85BB2" w:rsidRDefault="00A85BB2" w:rsidP="00A85BB2"/>
        </w:tc>
        <w:tc>
          <w:tcPr>
            <w:tcW w:w="4989" w:type="dxa"/>
            <w:gridSpan w:val="7"/>
            <w:tcBorders>
              <w:top w:val="single" w:sz="4" w:space="0" w:color="000000"/>
              <w:left w:val="nil"/>
              <w:bottom w:val="single" w:sz="4" w:space="0" w:color="000000"/>
              <w:right w:val="nil"/>
            </w:tcBorders>
            <w:shd w:val="clear" w:color="auto" w:fill="D9D9D9"/>
          </w:tcPr>
          <w:p w14:paraId="77179B6F" w14:textId="77777777" w:rsidR="00A85BB2" w:rsidRDefault="00A85BB2" w:rsidP="00A85BB2"/>
        </w:tc>
        <w:tc>
          <w:tcPr>
            <w:tcW w:w="1416" w:type="dxa"/>
            <w:gridSpan w:val="4"/>
            <w:tcBorders>
              <w:top w:val="single" w:sz="4" w:space="0" w:color="000000"/>
              <w:left w:val="nil"/>
              <w:bottom w:val="single" w:sz="4" w:space="0" w:color="000000"/>
              <w:right w:val="single" w:sz="4" w:space="0" w:color="000000"/>
            </w:tcBorders>
            <w:shd w:val="clear" w:color="auto" w:fill="D9D9D9"/>
          </w:tcPr>
          <w:p w14:paraId="5FB2E83C" w14:textId="77777777" w:rsidR="00A85BB2" w:rsidRDefault="00A85BB2" w:rsidP="00A85BB2"/>
        </w:tc>
      </w:tr>
      <w:tr w:rsidR="00A85BB2" w14:paraId="06F6CA0B" w14:textId="77777777" w:rsidTr="001D4C7C">
        <w:tblPrEx>
          <w:tblCellMar>
            <w:top w:w="49" w:type="dxa"/>
            <w:right w:w="29" w:type="dxa"/>
          </w:tblCellMar>
        </w:tblPrEx>
        <w:trPr>
          <w:gridAfter w:val="2"/>
          <w:wAfter w:w="24" w:type="dxa"/>
          <w:trHeight w:val="3367"/>
        </w:trPr>
        <w:tc>
          <w:tcPr>
            <w:tcW w:w="2119" w:type="dxa"/>
            <w:gridSpan w:val="2"/>
            <w:tcBorders>
              <w:top w:val="single" w:sz="4" w:space="0" w:color="000000"/>
              <w:left w:val="single" w:sz="4" w:space="0" w:color="000000"/>
              <w:bottom w:val="single" w:sz="4" w:space="0" w:color="000000"/>
              <w:right w:val="single" w:sz="4" w:space="0" w:color="000000"/>
            </w:tcBorders>
            <w:vAlign w:val="center"/>
          </w:tcPr>
          <w:p w14:paraId="0245704D" w14:textId="77777777" w:rsidR="00A85BB2" w:rsidRDefault="00A85BB2" w:rsidP="001D4C7C">
            <w:r>
              <w:rPr>
                <w:b/>
                <w:sz w:val="20"/>
              </w:rPr>
              <w:t xml:space="preserve">Fire procedures are not appropriate to cover new arrangements </w:t>
            </w:r>
          </w:p>
        </w:tc>
        <w:tc>
          <w:tcPr>
            <w:tcW w:w="1268" w:type="dxa"/>
            <w:gridSpan w:val="3"/>
            <w:tcBorders>
              <w:top w:val="single" w:sz="4" w:space="0" w:color="000000"/>
              <w:left w:val="single" w:sz="4" w:space="0" w:color="000000"/>
              <w:bottom w:val="single" w:sz="4" w:space="0" w:color="000000"/>
              <w:right w:val="single" w:sz="4" w:space="0" w:color="000000"/>
            </w:tcBorders>
            <w:shd w:val="clear" w:color="auto" w:fill="FFC000"/>
            <w:vAlign w:val="center"/>
          </w:tcPr>
          <w:p w14:paraId="3CF1FC23" w14:textId="073A43ED" w:rsidR="00A85BB2" w:rsidRDefault="00A85BB2" w:rsidP="00A85BB2">
            <w:pPr>
              <w:ind w:left="16"/>
              <w:jc w:val="center"/>
            </w:pPr>
            <w:r>
              <w:rPr>
                <w:sz w:val="20"/>
              </w:rPr>
              <w:t xml:space="preserve"> M</w:t>
            </w:r>
          </w:p>
        </w:tc>
        <w:tc>
          <w:tcPr>
            <w:tcW w:w="5095" w:type="dxa"/>
            <w:gridSpan w:val="4"/>
            <w:tcBorders>
              <w:top w:val="single" w:sz="4" w:space="0" w:color="000000"/>
              <w:left w:val="single" w:sz="4" w:space="0" w:color="000000"/>
              <w:bottom w:val="single" w:sz="4" w:space="0" w:color="000000"/>
              <w:right w:val="single" w:sz="4" w:space="0" w:color="000000"/>
            </w:tcBorders>
          </w:tcPr>
          <w:p w14:paraId="16A6AB9E" w14:textId="77777777" w:rsidR="008C3D67" w:rsidRDefault="008C3D67" w:rsidP="008C3D67">
            <w:pPr>
              <w:pStyle w:val="ListParagraph"/>
              <w:spacing w:after="38" w:line="261" w:lineRule="auto"/>
              <w:ind w:left="0"/>
              <w:rPr>
                <w:sz w:val="20"/>
              </w:rPr>
            </w:pPr>
          </w:p>
          <w:p w14:paraId="5EB0E699" w14:textId="77777777" w:rsidR="008C3D67" w:rsidRPr="008C3D67" w:rsidRDefault="008C3D67" w:rsidP="00770846">
            <w:pPr>
              <w:pStyle w:val="ListParagraph"/>
              <w:numPr>
                <w:ilvl w:val="0"/>
                <w:numId w:val="67"/>
              </w:numPr>
              <w:spacing w:after="40"/>
            </w:pPr>
            <w:r w:rsidRPr="00AA3DB6">
              <w:rPr>
                <w:sz w:val="20"/>
              </w:rPr>
              <w:t xml:space="preserve">The school has access to trained staff who can deliver bereavement counselling and support. </w:t>
            </w:r>
          </w:p>
          <w:p w14:paraId="7364F7AF" w14:textId="77777777" w:rsidR="008C3D67" w:rsidRPr="008C3D67" w:rsidRDefault="008C3D67" w:rsidP="00770846">
            <w:pPr>
              <w:pStyle w:val="ListParagraph"/>
              <w:numPr>
                <w:ilvl w:val="0"/>
                <w:numId w:val="67"/>
              </w:numPr>
              <w:spacing w:after="38" w:line="261" w:lineRule="auto"/>
              <w:rPr>
                <w:color w:val="auto"/>
              </w:rPr>
            </w:pPr>
            <w:r w:rsidRPr="008C3D67">
              <w:rPr>
                <w:sz w:val="20"/>
              </w:rPr>
              <w:t>Support is requested from other organisations when necessary.</w:t>
            </w:r>
          </w:p>
          <w:p w14:paraId="47EBEC94" w14:textId="1FD96E30" w:rsidR="008C3D67" w:rsidRPr="008C3D67" w:rsidRDefault="008C3D67" w:rsidP="00770846">
            <w:pPr>
              <w:pStyle w:val="ListParagraph"/>
              <w:numPr>
                <w:ilvl w:val="0"/>
                <w:numId w:val="67"/>
              </w:numPr>
              <w:spacing w:after="38" w:line="261" w:lineRule="auto"/>
              <w:rPr>
                <w:color w:val="auto"/>
              </w:rPr>
            </w:pPr>
            <w:r w:rsidRPr="008C3D67">
              <w:rPr>
                <w:color w:val="auto"/>
                <w:sz w:val="20"/>
              </w:rPr>
              <w:t xml:space="preserve">Fire procedures have been reviewed and revised where required, due to: </w:t>
            </w:r>
          </w:p>
          <w:p w14:paraId="1241BEBB" w14:textId="4C413371" w:rsidR="008C3D67" w:rsidRPr="008C3D67" w:rsidRDefault="008C3D67" w:rsidP="00770846">
            <w:pPr>
              <w:pStyle w:val="ListParagraph"/>
              <w:numPr>
                <w:ilvl w:val="1"/>
                <w:numId w:val="67"/>
              </w:numPr>
              <w:spacing w:after="40"/>
              <w:rPr>
                <w:color w:val="auto"/>
              </w:rPr>
            </w:pPr>
            <w:r>
              <w:rPr>
                <w:color w:val="auto"/>
                <w:sz w:val="20"/>
              </w:rPr>
              <w:t>D</w:t>
            </w:r>
            <w:r w:rsidRPr="008C3D67">
              <w:rPr>
                <w:color w:val="auto"/>
                <w:sz w:val="20"/>
              </w:rPr>
              <w:t xml:space="preserve">istancing rules during evacuation and at muster points </w:t>
            </w:r>
          </w:p>
          <w:p w14:paraId="7F3EBECE" w14:textId="7C5F5FC5" w:rsidR="008C3D67" w:rsidRPr="008C3D67" w:rsidRDefault="008C3D67" w:rsidP="00770846">
            <w:pPr>
              <w:pStyle w:val="ListParagraph"/>
              <w:numPr>
                <w:ilvl w:val="1"/>
                <w:numId w:val="67"/>
              </w:numPr>
              <w:spacing w:after="40"/>
              <w:rPr>
                <w:color w:val="auto"/>
              </w:rPr>
            </w:pPr>
            <w:r w:rsidRPr="008C3D67">
              <w:rPr>
                <w:color w:val="auto"/>
                <w:sz w:val="20"/>
              </w:rPr>
              <w:t xml:space="preserve">Possible need for additional muster point(s) to enable distancing where possible </w:t>
            </w:r>
          </w:p>
          <w:p w14:paraId="7131C60B" w14:textId="57F62127" w:rsidR="00A85BB2" w:rsidRDefault="008C3D67" w:rsidP="001D4C7C">
            <w:pPr>
              <w:pStyle w:val="ListParagraph"/>
              <w:numPr>
                <w:ilvl w:val="1"/>
                <w:numId w:val="67"/>
              </w:numPr>
              <w:spacing w:after="40"/>
            </w:pPr>
            <w:r w:rsidRPr="008C3D67">
              <w:rPr>
                <w:color w:val="auto"/>
                <w:sz w:val="20"/>
              </w:rPr>
              <w:t xml:space="preserve">Staff and </w:t>
            </w:r>
            <w:r>
              <w:rPr>
                <w:color w:val="auto"/>
                <w:sz w:val="20"/>
              </w:rPr>
              <w:t>s</w:t>
            </w:r>
            <w:r w:rsidRPr="008C3D67">
              <w:rPr>
                <w:color w:val="auto"/>
                <w:sz w:val="20"/>
              </w:rPr>
              <w:t xml:space="preserve">tudents have been briefed on any new evacuation procedures. </w:t>
            </w:r>
          </w:p>
        </w:tc>
        <w:tc>
          <w:tcPr>
            <w:tcW w:w="1003" w:type="dxa"/>
            <w:gridSpan w:val="5"/>
            <w:tcBorders>
              <w:top w:val="single" w:sz="4" w:space="0" w:color="000000"/>
              <w:left w:val="single" w:sz="4" w:space="0" w:color="000000"/>
              <w:bottom w:val="single" w:sz="4" w:space="0" w:color="000000"/>
              <w:right w:val="single" w:sz="4" w:space="0" w:color="000000"/>
            </w:tcBorders>
            <w:vAlign w:val="center"/>
          </w:tcPr>
          <w:p w14:paraId="1D87818B" w14:textId="602D65A8" w:rsidR="00A85BB2" w:rsidRDefault="00A85BB2" w:rsidP="00A85BB2">
            <w:pPr>
              <w:ind w:left="17"/>
              <w:jc w:val="center"/>
            </w:pPr>
            <w:r>
              <w:rPr>
                <w:sz w:val="20"/>
              </w:rPr>
              <w:t xml:space="preserve">Yes </w:t>
            </w:r>
          </w:p>
        </w:tc>
        <w:tc>
          <w:tcPr>
            <w:tcW w:w="4989" w:type="dxa"/>
            <w:gridSpan w:val="7"/>
            <w:tcBorders>
              <w:top w:val="single" w:sz="4" w:space="0" w:color="000000"/>
              <w:left w:val="single" w:sz="4" w:space="0" w:color="000000"/>
              <w:bottom w:val="single" w:sz="4" w:space="0" w:color="000000"/>
              <w:right w:val="single" w:sz="4" w:space="0" w:color="000000"/>
            </w:tcBorders>
          </w:tcPr>
          <w:p w14:paraId="7D76C734" w14:textId="20C9D798" w:rsidR="00F80A9F" w:rsidRPr="00D56AC1" w:rsidRDefault="0072531E" w:rsidP="00770846">
            <w:pPr>
              <w:pStyle w:val="ListParagraph"/>
              <w:numPr>
                <w:ilvl w:val="0"/>
                <w:numId w:val="30"/>
              </w:numPr>
              <w:rPr>
                <w:i/>
                <w:iCs/>
                <w:color w:val="auto"/>
              </w:rPr>
            </w:pPr>
            <w:r>
              <w:rPr>
                <w:sz w:val="20"/>
                <w:szCs w:val="20"/>
              </w:rPr>
              <w:t>Emerg</w:t>
            </w:r>
            <w:r w:rsidR="00AE2C49">
              <w:rPr>
                <w:sz w:val="20"/>
                <w:szCs w:val="20"/>
              </w:rPr>
              <w:t>ency evacuation practices will take place at the start of term</w:t>
            </w:r>
          </w:p>
          <w:p w14:paraId="7418486C" w14:textId="77777777" w:rsidR="00A85BB2" w:rsidRDefault="00A85BB2" w:rsidP="00A85BB2"/>
          <w:p w14:paraId="72817A8C" w14:textId="576F10AF" w:rsidR="00A85BB2" w:rsidRPr="00805B97" w:rsidRDefault="00A85BB2" w:rsidP="00A85BB2">
            <w:pPr>
              <w:rPr>
                <w:color w:val="00B050"/>
              </w:rPr>
            </w:pPr>
          </w:p>
        </w:tc>
        <w:tc>
          <w:tcPr>
            <w:tcW w:w="1416" w:type="dxa"/>
            <w:gridSpan w:val="4"/>
            <w:tcBorders>
              <w:top w:val="single" w:sz="4" w:space="0" w:color="000000"/>
              <w:left w:val="single" w:sz="4" w:space="0" w:color="000000"/>
              <w:bottom w:val="single" w:sz="4" w:space="0" w:color="000000"/>
              <w:right w:val="single" w:sz="4" w:space="0" w:color="000000"/>
            </w:tcBorders>
            <w:shd w:val="clear" w:color="auto" w:fill="92D050"/>
            <w:vAlign w:val="center"/>
          </w:tcPr>
          <w:p w14:paraId="6C4750E1" w14:textId="67FB96E2" w:rsidR="00A85BB2" w:rsidRDefault="00A85BB2" w:rsidP="00A85BB2">
            <w:pPr>
              <w:ind w:left="15"/>
              <w:jc w:val="center"/>
            </w:pPr>
            <w:r>
              <w:rPr>
                <w:sz w:val="20"/>
              </w:rPr>
              <w:t xml:space="preserve">L </w:t>
            </w:r>
          </w:p>
        </w:tc>
      </w:tr>
      <w:tr w:rsidR="00A85BB2" w14:paraId="5CC6CF3A" w14:textId="77777777" w:rsidTr="002A2169">
        <w:tblPrEx>
          <w:tblCellMar>
            <w:top w:w="45" w:type="dxa"/>
            <w:left w:w="0" w:type="dxa"/>
            <w:right w:w="42" w:type="dxa"/>
          </w:tblCellMar>
        </w:tblPrEx>
        <w:trPr>
          <w:gridAfter w:val="4"/>
          <w:wAfter w:w="46" w:type="dxa"/>
          <w:trHeight w:val="439"/>
        </w:trPr>
        <w:tc>
          <w:tcPr>
            <w:tcW w:w="8482" w:type="dxa"/>
            <w:gridSpan w:val="9"/>
            <w:tcBorders>
              <w:top w:val="single" w:sz="4" w:space="0" w:color="000000"/>
              <w:left w:val="single" w:sz="4" w:space="0" w:color="000000"/>
              <w:bottom w:val="single" w:sz="4" w:space="0" w:color="000000"/>
              <w:right w:val="nil"/>
            </w:tcBorders>
            <w:shd w:val="clear" w:color="auto" w:fill="D9D9D9"/>
          </w:tcPr>
          <w:p w14:paraId="33CBAD91" w14:textId="4F04A602" w:rsidR="00A85BB2" w:rsidRDefault="00F8402F" w:rsidP="00A85BB2">
            <w:pPr>
              <w:ind w:left="58"/>
            </w:pPr>
            <w:r>
              <w:rPr>
                <w:b/>
                <w:sz w:val="20"/>
              </w:rPr>
              <w:t>6</w:t>
            </w:r>
            <w:r w:rsidR="00A85BB2">
              <w:rPr>
                <w:b/>
                <w:sz w:val="20"/>
              </w:rPr>
              <w:t xml:space="preserve">.2 Managing premises on reopening after lengthy closure </w:t>
            </w:r>
          </w:p>
        </w:tc>
        <w:tc>
          <w:tcPr>
            <w:tcW w:w="1003" w:type="dxa"/>
            <w:gridSpan w:val="5"/>
            <w:tcBorders>
              <w:top w:val="single" w:sz="4" w:space="0" w:color="000000"/>
              <w:left w:val="nil"/>
              <w:bottom w:val="single" w:sz="4" w:space="0" w:color="000000"/>
              <w:right w:val="nil"/>
            </w:tcBorders>
            <w:shd w:val="clear" w:color="auto" w:fill="D9D9D9"/>
          </w:tcPr>
          <w:p w14:paraId="27CE6A38" w14:textId="77777777" w:rsidR="00A85BB2" w:rsidRDefault="00A85BB2" w:rsidP="00A85BB2"/>
        </w:tc>
        <w:tc>
          <w:tcPr>
            <w:tcW w:w="4828" w:type="dxa"/>
            <w:gridSpan w:val="5"/>
            <w:tcBorders>
              <w:top w:val="single" w:sz="4" w:space="0" w:color="000000"/>
              <w:left w:val="nil"/>
              <w:bottom w:val="single" w:sz="4" w:space="0" w:color="000000"/>
              <w:right w:val="nil"/>
            </w:tcBorders>
            <w:shd w:val="clear" w:color="auto" w:fill="D9D9D9"/>
          </w:tcPr>
          <w:p w14:paraId="34CDB851" w14:textId="77777777" w:rsidR="00A85BB2" w:rsidRDefault="00A85BB2" w:rsidP="00A85BB2"/>
        </w:tc>
        <w:tc>
          <w:tcPr>
            <w:tcW w:w="139" w:type="dxa"/>
            <w:tcBorders>
              <w:top w:val="single" w:sz="4" w:space="0" w:color="000000"/>
              <w:left w:val="nil"/>
              <w:bottom w:val="single" w:sz="4" w:space="0" w:color="000000"/>
              <w:right w:val="nil"/>
            </w:tcBorders>
            <w:shd w:val="clear" w:color="auto" w:fill="D9D9D9"/>
          </w:tcPr>
          <w:p w14:paraId="5324CA53" w14:textId="77777777" w:rsidR="00A85BB2" w:rsidRDefault="00A85BB2" w:rsidP="00A85BB2"/>
        </w:tc>
        <w:tc>
          <w:tcPr>
            <w:tcW w:w="1416" w:type="dxa"/>
            <w:gridSpan w:val="3"/>
            <w:tcBorders>
              <w:top w:val="single" w:sz="4" w:space="0" w:color="000000"/>
              <w:left w:val="nil"/>
              <w:bottom w:val="single" w:sz="4" w:space="0" w:color="000000"/>
              <w:right w:val="single" w:sz="4" w:space="0" w:color="000000"/>
            </w:tcBorders>
            <w:shd w:val="clear" w:color="auto" w:fill="D9D9D9"/>
          </w:tcPr>
          <w:p w14:paraId="4572B642" w14:textId="77777777" w:rsidR="00A85BB2" w:rsidRDefault="00A85BB2" w:rsidP="00A85BB2"/>
        </w:tc>
      </w:tr>
      <w:tr w:rsidR="00A85BB2" w14:paraId="1BA98E72" w14:textId="77777777" w:rsidTr="002A2169">
        <w:tblPrEx>
          <w:tblCellMar>
            <w:top w:w="45" w:type="dxa"/>
            <w:left w:w="0" w:type="dxa"/>
            <w:right w:w="42" w:type="dxa"/>
          </w:tblCellMar>
        </w:tblPrEx>
        <w:trPr>
          <w:gridAfter w:val="4"/>
          <w:wAfter w:w="46" w:type="dxa"/>
          <w:trHeight w:val="953"/>
        </w:trPr>
        <w:tc>
          <w:tcPr>
            <w:tcW w:w="2119" w:type="dxa"/>
            <w:gridSpan w:val="2"/>
            <w:tcBorders>
              <w:top w:val="single" w:sz="4" w:space="0" w:color="000000"/>
              <w:left w:val="single" w:sz="4" w:space="0" w:color="000000"/>
              <w:bottom w:val="single" w:sz="4" w:space="0" w:color="000000"/>
              <w:right w:val="single" w:sz="4" w:space="0" w:color="000000"/>
            </w:tcBorders>
          </w:tcPr>
          <w:p w14:paraId="5208C853" w14:textId="77777777" w:rsidR="00A85BB2" w:rsidRDefault="00A85BB2" w:rsidP="00A85BB2">
            <w:pPr>
              <w:ind w:left="58"/>
            </w:pPr>
            <w:r>
              <w:rPr>
                <w:b/>
                <w:sz w:val="20"/>
              </w:rPr>
              <w:t xml:space="preserve">All systems may not be operational </w:t>
            </w:r>
          </w:p>
        </w:tc>
        <w:tc>
          <w:tcPr>
            <w:tcW w:w="1268" w:type="dxa"/>
            <w:gridSpan w:val="3"/>
            <w:tcBorders>
              <w:top w:val="single" w:sz="4" w:space="0" w:color="000000"/>
              <w:left w:val="single" w:sz="4" w:space="0" w:color="000000"/>
              <w:bottom w:val="single" w:sz="4" w:space="0" w:color="000000"/>
              <w:right w:val="single" w:sz="4" w:space="0" w:color="000000"/>
            </w:tcBorders>
            <w:shd w:val="clear" w:color="auto" w:fill="92D050"/>
            <w:vAlign w:val="center"/>
          </w:tcPr>
          <w:p w14:paraId="35F9F357" w14:textId="0CB316DA" w:rsidR="00A85BB2" w:rsidRDefault="00A85BB2" w:rsidP="00A85BB2">
            <w:pPr>
              <w:ind w:left="86"/>
              <w:jc w:val="center"/>
            </w:pPr>
            <w:r>
              <w:rPr>
                <w:sz w:val="20"/>
              </w:rPr>
              <w:t xml:space="preserve">L </w:t>
            </w:r>
          </w:p>
        </w:tc>
        <w:tc>
          <w:tcPr>
            <w:tcW w:w="5095" w:type="dxa"/>
            <w:gridSpan w:val="4"/>
            <w:tcBorders>
              <w:top w:val="single" w:sz="4" w:space="0" w:color="000000"/>
              <w:left w:val="single" w:sz="4" w:space="0" w:color="000000"/>
              <w:bottom w:val="single" w:sz="4" w:space="0" w:color="000000"/>
              <w:right w:val="single" w:sz="4" w:space="0" w:color="000000"/>
            </w:tcBorders>
          </w:tcPr>
          <w:p w14:paraId="50F92C9E" w14:textId="77777777" w:rsidR="00A85BB2" w:rsidRDefault="00A85BB2" w:rsidP="00770846">
            <w:pPr>
              <w:pStyle w:val="ListParagraph"/>
              <w:numPr>
                <w:ilvl w:val="0"/>
                <w:numId w:val="68"/>
              </w:numPr>
              <w:spacing w:after="38" w:line="261" w:lineRule="auto"/>
            </w:pPr>
            <w:r w:rsidRPr="008C3D67">
              <w:rPr>
                <w:sz w:val="20"/>
              </w:rPr>
              <w:t xml:space="preserve">Government guidance is being implemented where appropriate. </w:t>
            </w:r>
          </w:p>
          <w:p w14:paraId="738476F1" w14:textId="77777777" w:rsidR="006A3F8C" w:rsidRPr="006A3F8C" w:rsidRDefault="00A85BB2" w:rsidP="00770846">
            <w:pPr>
              <w:pStyle w:val="ListParagraph"/>
              <w:numPr>
                <w:ilvl w:val="0"/>
                <w:numId w:val="68"/>
              </w:numPr>
            </w:pPr>
            <w:r w:rsidRPr="008C3D67">
              <w:rPr>
                <w:sz w:val="20"/>
              </w:rPr>
              <w:t>All systems have been recommissioned where required.</w:t>
            </w:r>
          </w:p>
          <w:p w14:paraId="02318557" w14:textId="6C62B02D" w:rsidR="00A85BB2" w:rsidRDefault="00A85BB2" w:rsidP="008C3D67">
            <w:pPr>
              <w:pStyle w:val="ListParagraph"/>
              <w:ind w:left="285"/>
            </w:pPr>
          </w:p>
        </w:tc>
        <w:tc>
          <w:tcPr>
            <w:tcW w:w="1003" w:type="dxa"/>
            <w:gridSpan w:val="5"/>
            <w:tcBorders>
              <w:top w:val="single" w:sz="4" w:space="0" w:color="000000"/>
              <w:left w:val="single" w:sz="4" w:space="0" w:color="000000"/>
              <w:bottom w:val="single" w:sz="4" w:space="0" w:color="000000"/>
              <w:right w:val="single" w:sz="4" w:space="0" w:color="000000"/>
            </w:tcBorders>
            <w:vAlign w:val="center"/>
          </w:tcPr>
          <w:p w14:paraId="40D50936" w14:textId="07F238F1" w:rsidR="00A85BB2" w:rsidRDefault="00AE2C49" w:rsidP="00A85BB2">
            <w:pPr>
              <w:ind w:left="87"/>
              <w:jc w:val="center"/>
            </w:pPr>
            <w:r>
              <w:rPr>
                <w:sz w:val="20"/>
              </w:rPr>
              <w:t>No longer</w:t>
            </w:r>
            <w:r w:rsidR="00ED5F8A">
              <w:rPr>
                <w:sz w:val="20"/>
              </w:rPr>
              <w:t xml:space="preserve"> an issue</w:t>
            </w:r>
            <w:r w:rsidR="00A85BB2">
              <w:rPr>
                <w:sz w:val="20"/>
              </w:rPr>
              <w:t xml:space="preserve"> </w:t>
            </w:r>
          </w:p>
        </w:tc>
        <w:tc>
          <w:tcPr>
            <w:tcW w:w="4828" w:type="dxa"/>
            <w:gridSpan w:val="5"/>
            <w:tcBorders>
              <w:top w:val="single" w:sz="4" w:space="0" w:color="000000"/>
              <w:left w:val="single" w:sz="4" w:space="0" w:color="000000"/>
              <w:bottom w:val="single" w:sz="4" w:space="0" w:color="000000"/>
              <w:right w:val="nil"/>
            </w:tcBorders>
          </w:tcPr>
          <w:p w14:paraId="47CF35B6" w14:textId="22A809EB" w:rsidR="00A85BB2" w:rsidRDefault="00A85BB2" w:rsidP="00ED5F8A">
            <w:pPr>
              <w:pStyle w:val="ListParagraph"/>
              <w:ind w:left="360"/>
            </w:pPr>
          </w:p>
        </w:tc>
        <w:tc>
          <w:tcPr>
            <w:tcW w:w="139" w:type="dxa"/>
            <w:tcBorders>
              <w:top w:val="single" w:sz="4" w:space="0" w:color="000000"/>
              <w:left w:val="nil"/>
              <w:bottom w:val="single" w:sz="4" w:space="0" w:color="000000"/>
              <w:right w:val="single" w:sz="4" w:space="0" w:color="000000"/>
            </w:tcBorders>
          </w:tcPr>
          <w:p w14:paraId="734C5078" w14:textId="77777777" w:rsidR="00A85BB2" w:rsidRDefault="00A85BB2" w:rsidP="00A85BB2"/>
        </w:tc>
        <w:tc>
          <w:tcPr>
            <w:tcW w:w="1416" w:type="dxa"/>
            <w:gridSpan w:val="3"/>
            <w:tcBorders>
              <w:top w:val="single" w:sz="4" w:space="0" w:color="000000"/>
              <w:left w:val="single" w:sz="4" w:space="0" w:color="000000"/>
              <w:bottom w:val="single" w:sz="4" w:space="0" w:color="000000"/>
              <w:right w:val="single" w:sz="4" w:space="0" w:color="000000"/>
            </w:tcBorders>
            <w:shd w:val="clear" w:color="auto" w:fill="92D050"/>
            <w:vAlign w:val="center"/>
          </w:tcPr>
          <w:p w14:paraId="51B80520" w14:textId="1794ABF4" w:rsidR="00A85BB2" w:rsidRDefault="00A85BB2" w:rsidP="00A85BB2">
            <w:pPr>
              <w:ind w:left="85"/>
              <w:jc w:val="center"/>
            </w:pPr>
            <w:r>
              <w:rPr>
                <w:sz w:val="20"/>
              </w:rPr>
              <w:t xml:space="preserve">L </w:t>
            </w:r>
          </w:p>
        </w:tc>
      </w:tr>
      <w:tr w:rsidR="00A85BB2" w14:paraId="786F189B" w14:textId="77777777" w:rsidTr="001D4C7C">
        <w:tblPrEx>
          <w:tblCellMar>
            <w:top w:w="45" w:type="dxa"/>
            <w:left w:w="0" w:type="dxa"/>
            <w:right w:w="42" w:type="dxa"/>
          </w:tblCellMar>
        </w:tblPrEx>
        <w:trPr>
          <w:gridAfter w:val="4"/>
          <w:wAfter w:w="46" w:type="dxa"/>
          <w:trHeight w:val="1343"/>
        </w:trPr>
        <w:tc>
          <w:tcPr>
            <w:tcW w:w="2119" w:type="dxa"/>
            <w:gridSpan w:val="2"/>
            <w:tcBorders>
              <w:top w:val="single" w:sz="4" w:space="0" w:color="000000"/>
              <w:left w:val="single" w:sz="4" w:space="0" w:color="000000"/>
              <w:bottom w:val="single" w:sz="4" w:space="0" w:color="000000"/>
              <w:right w:val="single" w:sz="4" w:space="0" w:color="000000"/>
            </w:tcBorders>
          </w:tcPr>
          <w:p w14:paraId="52CA5B84" w14:textId="77777777" w:rsidR="00A85BB2" w:rsidRDefault="00A85BB2" w:rsidP="00A85BB2">
            <w:pPr>
              <w:spacing w:after="159"/>
              <w:ind w:left="58"/>
            </w:pPr>
            <w:r>
              <w:rPr>
                <w:b/>
                <w:sz w:val="20"/>
              </w:rPr>
              <w:t xml:space="preserve">Statutory compliance has not been completed due to the availability of contractors during lockdown </w:t>
            </w:r>
          </w:p>
          <w:p w14:paraId="3825C852" w14:textId="77777777" w:rsidR="00A85BB2" w:rsidRDefault="00A85BB2" w:rsidP="00A85BB2">
            <w:pPr>
              <w:ind w:left="58"/>
            </w:pPr>
            <w:r>
              <w:rPr>
                <w:b/>
                <w:sz w:val="20"/>
              </w:rPr>
              <w:t xml:space="preserve"> </w:t>
            </w:r>
          </w:p>
        </w:tc>
        <w:tc>
          <w:tcPr>
            <w:tcW w:w="1268" w:type="dxa"/>
            <w:gridSpan w:val="3"/>
            <w:tcBorders>
              <w:top w:val="single" w:sz="4" w:space="0" w:color="000000"/>
              <w:left w:val="single" w:sz="4" w:space="0" w:color="000000"/>
              <w:bottom w:val="single" w:sz="4" w:space="0" w:color="000000"/>
              <w:right w:val="single" w:sz="4" w:space="0" w:color="000000"/>
            </w:tcBorders>
            <w:shd w:val="clear" w:color="auto" w:fill="92D050"/>
            <w:vAlign w:val="center"/>
          </w:tcPr>
          <w:p w14:paraId="1C82C4D0" w14:textId="4D8059D3" w:rsidR="00A85BB2" w:rsidRDefault="00A85BB2" w:rsidP="00A85BB2">
            <w:pPr>
              <w:ind w:left="86"/>
              <w:jc w:val="center"/>
            </w:pPr>
            <w:r>
              <w:rPr>
                <w:sz w:val="20"/>
              </w:rPr>
              <w:t xml:space="preserve"> L</w:t>
            </w:r>
          </w:p>
        </w:tc>
        <w:tc>
          <w:tcPr>
            <w:tcW w:w="5095" w:type="dxa"/>
            <w:gridSpan w:val="4"/>
            <w:tcBorders>
              <w:top w:val="single" w:sz="4" w:space="0" w:color="000000"/>
              <w:left w:val="single" w:sz="4" w:space="0" w:color="000000"/>
              <w:bottom w:val="single" w:sz="4" w:space="0" w:color="000000"/>
              <w:right w:val="single" w:sz="4" w:space="0" w:color="000000"/>
            </w:tcBorders>
            <w:vAlign w:val="center"/>
          </w:tcPr>
          <w:p w14:paraId="5FC51CED" w14:textId="77777777" w:rsidR="00A85BB2" w:rsidRDefault="00A85BB2" w:rsidP="00770846">
            <w:pPr>
              <w:numPr>
                <w:ilvl w:val="0"/>
                <w:numId w:val="5"/>
              </w:numPr>
              <w:spacing w:after="18"/>
              <w:ind w:left="285" w:hanging="227"/>
            </w:pPr>
            <w:r>
              <w:rPr>
                <w:sz w:val="20"/>
              </w:rPr>
              <w:t xml:space="preserve">All statutory compliance is up to date. </w:t>
            </w:r>
          </w:p>
          <w:p w14:paraId="27F3A73C" w14:textId="77777777" w:rsidR="00A85BB2" w:rsidRDefault="00A85BB2" w:rsidP="00770846">
            <w:pPr>
              <w:numPr>
                <w:ilvl w:val="0"/>
                <w:numId w:val="5"/>
              </w:numPr>
              <w:ind w:left="285" w:hanging="227"/>
            </w:pPr>
            <w:r>
              <w:rPr>
                <w:sz w:val="20"/>
              </w:rPr>
              <w:t xml:space="preserve">Where water systems have not been maintained throughout lockdown, chlorination, flushing and certification by a specialist contractor has been arranged. </w:t>
            </w:r>
          </w:p>
        </w:tc>
        <w:tc>
          <w:tcPr>
            <w:tcW w:w="1003" w:type="dxa"/>
            <w:gridSpan w:val="5"/>
            <w:tcBorders>
              <w:top w:val="single" w:sz="4" w:space="0" w:color="000000"/>
              <w:left w:val="single" w:sz="4" w:space="0" w:color="000000"/>
              <w:bottom w:val="single" w:sz="4" w:space="0" w:color="000000"/>
              <w:right w:val="single" w:sz="4" w:space="0" w:color="000000"/>
            </w:tcBorders>
            <w:vAlign w:val="center"/>
          </w:tcPr>
          <w:p w14:paraId="49637B4B" w14:textId="251B480E" w:rsidR="00A85BB2" w:rsidRDefault="00A85BB2" w:rsidP="00A85BB2">
            <w:pPr>
              <w:ind w:left="87"/>
              <w:jc w:val="center"/>
            </w:pPr>
            <w:r>
              <w:rPr>
                <w:sz w:val="20"/>
              </w:rPr>
              <w:t xml:space="preserve"> </w:t>
            </w:r>
            <w:r w:rsidR="00ED5F8A">
              <w:rPr>
                <w:sz w:val="20"/>
              </w:rPr>
              <w:t>No longer an issue</w:t>
            </w:r>
          </w:p>
        </w:tc>
        <w:tc>
          <w:tcPr>
            <w:tcW w:w="4828" w:type="dxa"/>
            <w:gridSpan w:val="5"/>
            <w:tcBorders>
              <w:top w:val="single" w:sz="4" w:space="0" w:color="000000"/>
              <w:left w:val="single" w:sz="4" w:space="0" w:color="000000"/>
              <w:bottom w:val="single" w:sz="4" w:space="0" w:color="000000"/>
              <w:right w:val="nil"/>
            </w:tcBorders>
          </w:tcPr>
          <w:p w14:paraId="087DC590" w14:textId="23914521" w:rsidR="00A85BB2" w:rsidRDefault="00A85BB2" w:rsidP="00ED5F8A">
            <w:pPr>
              <w:pStyle w:val="ListParagraph"/>
              <w:ind w:left="360"/>
            </w:pPr>
          </w:p>
        </w:tc>
        <w:tc>
          <w:tcPr>
            <w:tcW w:w="139" w:type="dxa"/>
            <w:tcBorders>
              <w:top w:val="single" w:sz="4" w:space="0" w:color="000000"/>
              <w:left w:val="nil"/>
              <w:bottom w:val="single" w:sz="4" w:space="0" w:color="000000"/>
              <w:right w:val="single" w:sz="4" w:space="0" w:color="000000"/>
            </w:tcBorders>
          </w:tcPr>
          <w:p w14:paraId="5C10EC91" w14:textId="77777777" w:rsidR="00A85BB2" w:rsidRDefault="00A85BB2" w:rsidP="00A85BB2"/>
        </w:tc>
        <w:tc>
          <w:tcPr>
            <w:tcW w:w="1416" w:type="dxa"/>
            <w:gridSpan w:val="3"/>
            <w:tcBorders>
              <w:top w:val="single" w:sz="4" w:space="0" w:color="000000"/>
              <w:left w:val="single" w:sz="4" w:space="0" w:color="000000"/>
              <w:bottom w:val="single" w:sz="4" w:space="0" w:color="000000"/>
              <w:right w:val="single" w:sz="4" w:space="0" w:color="000000"/>
            </w:tcBorders>
            <w:shd w:val="clear" w:color="auto" w:fill="92D050"/>
            <w:vAlign w:val="center"/>
          </w:tcPr>
          <w:p w14:paraId="10506CEA" w14:textId="3D957387" w:rsidR="00A85BB2" w:rsidRDefault="00A85BB2" w:rsidP="00A85BB2">
            <w:pPr>
              <w:ind w:left="85"/>
              <w:jc w:val="center"/>
            </w:pPr>
            <w:r>
              <w:rPr>
                <w:sz w:val="20"/>
              </w:rPr>
              <w:t xml:space="preserve"> L</w:t>
            </w:r>
          </w:p>
        </w:tc>
      </w:tr>
      <w:tr w:rsidR="00A85BB2" w14:paraId="7F948616" w14:textId="77777777" w:rsidTr="002A2169">
        <w:tblPrEx>
          <w:tblCellMar>
            <w:top w:w="45" w:type="dxa"/>
            <w:left w:w="0" w:type="dxa"/>
            <w:right w:w="42" w:type="dxa"/>
          </w:tblCellMar>
        </w:tblPrEx>
        <w:trPr>
          <w:gridAfter w:val="4"/>
          <w:wAfter w:w="46" w:type="dxa"/>
          <w:trHeight w:val="439"/>
        </w:trPr>
        <w:tc>
          <w:tcPr>
            <w:tcW w:w="8482" w:type="dxa"/>
            <w:gridSpan w:val="9"/>
            <w:tcBorders>
              <w:top w:val="single" w:sz="4" w:space="0" w:color="000000"/>
              <w:left w:val="single" w:sz="4" w:space="0" w:color="000000"/>
              <w:bottom w:val="single" w:sz="4" w:space="0" w:color="000000"/>
              <w:right w:val="nil"/>
            </w:tcBorders>
            <w:shd w:val="clear" w:color="auto" w:fill="D9D9D9"/>
          </w:tcPr>
          <w:p w14:paraId="590FFD13" w14:textId="76D63E49" w:rsidR="00A85BB2" w:rsidRDefault="00FE323A" w:rsidP="00A85BB2">
            <w:pPr>
              <w:ind w:left="58"/>
            </w:pPr>
            <w:r>
              <w:rPr>
                <w:b/>
                <w:sz w:val="20"/>
              </w:rPr>
              <w:t>6</w:t>
            </w:r>
            <w:r w:rsidR="00A85BB2">
              <w:rPr>
                <w:b/>
                <w:sz w:val="20"/>
              </w:rPr>
              <w:t xml:space="preserve">.3 Contractors working on the school site </w:t>
            </w:r>
          </w:p>
        </w:tc>
        <w:tc>
          <w:tcPr>
            <w:tcW w:w="1003" w:type="dxa"/>
            <w:gridSpan w:val="5"/>
            <w:tcBorders>
              <w:top w:val="single" w:sz="4" w:space="0" w:color="000000"/>
              <w:left w:val="nil"/>
              <w:bottom w:val="single" w:sz="4" w:space="0" w:color="000000"/>
              <w:right w:val="nil"/>
            </w:tcBorders>
            <w:shd w:val="clear" w:color="auto" w:fill="D9D9D9"/>
          </w:tcPr>
          <w:p w14:paraId="556CAB07" w14:textId="77777777" w:rsidR="00A85BB2" w:rsidRDefault="00A85BB2" w:rsidP="00A85BB2"/>
        </w:tc>
        <w:tc>
          <w:tcPr>
            <w:tcW w:w="4828" w:type="dxa"/>
            <w:gridSpan w:val="5"/>
            <w:tcBorders>
              <w:top w:val="single" w:sz="4" w:space="0" w:color="000000"/>
              <w:left w:val="nil"/>
              <w:bottom w:val="single" w:sz="4" w:space="0" w:color="000000"/>
              <w:right w:val="nil"/>
            </w:tcBorders>
            <w:shd w:val="clear" w:color="auto" w:fill="D9D9D9"/>
          </w:tcPr>
          <w:p w14:paraId="44E9FF50" w14:textId="77777777" w:rsidR="00A85BB2" w:rsidRDefault="00A85BB2" w:rsidP="00A85BB2"/>
        </w:tc>
        <w:tc>
          <w:tcPr>
            <w:tcW w:w="139" w:type="dxa"/>
            <w:tcBorders>
              <w:top w:val="single" w:sz="4" w:space="0" w:color="000000"/>
              <w:left w:val="nil"/>
              <w:bottom w:val="single" w:sz="4" w:space="0" w:color="000000"/>
              <w:right w:val="nil"/>
            </w:tcBorders>
            <w:shd w:val="clear" w:color="auto" w:fill="D9D9D9"/>
          </w:tcPr>
          <w:p w14:paraId="5FF47CBF" w14:textId="77777777" w:rsidR="00A85BB2" w:rsidRDefault="00A85BB2" w:rsidP="00A85BB2"/>
        </w:tc>
        <w:tc>
          <w:tcPr>
            <w:tcW w:w="1416" w:type="dxa"/>
            <w:gridSpan w:val="3"/>
            <w:tcBorders>
              <w:top w:val="single" w:sz="4" w:space="0" w:color="000000"/>
              <w:left w:val="nil"/>
              <w:bottom w:val="single" w:sz="4" w:space="0" w:color="000000"/>
              <w:right w:val="single" w:sz="4" w:space="0" w:color="000000"/>
            </w:tcBorders>
            <w:shd w:val="clear" w:color="auto" w:fill="D9D9D9"/>
          </w:tcPr>
          <w:p w14:paraId="41629FAD" w14:textId="77777777" w:rsidR="00A85BB2" w:rsidRDefault="00A85BB2" w:rsidP="00A85BB2"/>
        </w:tc>
      </w:tr>
      <w:tr w:rsidR="00A85BB2" w14:paraId="2BD34F41" w14:textId="77777777" w:rsidTr="001D4C7C">
        <w:tblPrEx>
          <w:tblCellMar>
            <w:top w:w="50" w:type="dxa"/>
            <w:left w:w="0" w:type="dxa"/>
            <w:right w:w="28" w:type="dxa"/>
          </w:tblCellMar>
        </w:tblPrEx>
        <w:trPr>
          <w:gridAfter w:val="2"/>
          <w:wAfter w:w="24" w:type="dxa"/>
          <w:trHeight w:val="4262"/>
        </w:trPr>
        <w:tc>
          <w:tcPr>
            <w:tcW w:w="2262" w:type="dxa"/>
            <w:gridSpan w:val="3"/>
            <w:tcBorders>
              <w:top w:val="nil"/>
              <w:left w:val="single" w:sz="4" w:space="0" w:color="000000"/>
              <w:bottom w:val="single" w:sz="4" w:space="0" w:color="000000"/>
              <w:right w:val="single" w:sz="4" w:space="0" w:color="000000"/>
            </w:tcBorders>
            <w:vAlign w:val="center"/>
          </w:tcPr>
          <w:p w14:paraId="1B3BAB1F" w14:textId="5C849E18" w:rsidR="00A85BB2" w:rsidRDefault="00A85BB2" w:rsidP="001D4C7C">
            <w:pPr>
              <w:ind w:left="59"/>
            </w:pPr>
            <w:r>
              <w:rPr>
                <w:b/>
                <w:sz w:val="20"/>
              </w:rPr>
              <w:lastRenderedPageBreak/>
              <w:t>Contractors on-site whilst school is in operation may pose a risk to social distancing and infection control</w:t>
            </w:r>
          </w:p>
        </w:tc>
        <w:tc>
          <w:tcPr>
            <w:tcW w:w="1254" w:type="dxa"/>
            <w:gridSpan w:val="3"/>
            <w:tcBorders>
              <w:top w:val="nil"/>
              <w:left w:val="single" w:sz="4" w:space="0" w:color="000000"/>
              <w:bottom w:val="single" w:sz="4" w:space="0" w:color="000000"/>
              <w:right w:val="single" w:sz="4" w:space="0" w:color="000000"/>
            </w:tcBorders>
            <w:shd w:val="clear" w:color="auto" w:fill="FFC000"/>
            <w:vAlign w:val="center"/>
          </w:tcPr>
          <w:p w14:paraId="5B2092A3" w14:textId="3C1BE608" w:rsidR="00A85BB2" w:rsidRDefault="00A85BB2" w:rsidP="00A85BB2">
            <w:pPr>
              <w:ind w:left="72"/>
              <w:jc w:val="center"/>
            </w:pPr>
            <w:r>
              <w:rPr>
                <w:sz w:val="20"/>
              </w:rPr>
              <w:t xml:space="preserve"> M</w:t>
            </w:r>
          </w:p>
        </w:tc>
        <w:tc>
          <w:tcPr>
            <w:tcW w:w="4975" w:type="dxa"/>
            <w:gridSpan w:val="4"/>
            <w:tcBorders>
              <w:top w:val="nil"/>
              <w:left w:val="single" w:sz="4" w:space="0" w:color="000000"/>
              <w:bottom w:val="single" w:sz="4" w:space="0" w:color="000000"/>
              <w:right w:val="single" w:sz="4" w:space="0" w:color="000000"/>
            </w:tcBorders>
          </w:tcPr>
          <w:p w14:paraId="2826B316" w14:textId="608A46DB" w:rsidR="00A85BB2" w:rsidRDefault="00A85BB2" w:rsidP="00770846">
            <w:pPr>
              <w:pStyle w:val="ListParagraph"/>
              <w:numPr>
                <w:ilvl w:val="0"/>
                <w:numId w:val="69"/>
              </w:numPr>
              <w:spacing w:after="39"/>
            </w:pPr>
            <w:r w:rsidRPr="008C3D67">
              <w:rPr>
                <w:sz w:val="20"/>
              </w:rPr>
              <w:t xml:space="preserve">An assessment has been carried out to see if any additional control measures are required to keep staff, </w:t>
            </w:r>
            <w:proofErr w:type="gramStart"/>
            <w:r w:rsidR="008C3D67">
              <w:rPr>
                <w:sz w:val="20"/>
              </w:rPr>
              <w:t>s</w:t>
            </w:r>
            <w:r w:rsidRPr="008C3D67">
              <w:rPr>
                <w:sz w:val="20"/>
              </w:rPr>
              <w:t>tudents</w:t>
            </w:r>
            <w:proofErr w:type="gramEnd"/>
            <w:r w:rsidRPr="008C3D67">
              <w:rPr>
                <w:sz w:val="20"/>
              </w:rPr>
              <w:t xml:space="preserve"> and contractors safe. </w:t>
            </w:r>
          </w:p>
          <w:p w14:paraId="6FB12077" w14:textId="484534F2" w:rsidR="00A85BB2" w:rsidRDefault="00A85BB2" w:rsidP="00770846">
            <w:pPr>
              <w:pStyle w:val="ListParagraph"/>
              <w:numPr>
                <w:ilvl w:val="0"/>
                <w:numId w:val="69"/>
              </w:numPr>
              <w:spacing w:after="39"/>
            </w:pPr>
            <w:r w:rsidRPr="008C3D67">
              <w:rPr>
                <w:sz w:val="20"/>
              </w:rPr>
              <w:t>Assurances have been sought from the contractors that all staff attending the setting will be in good health (symptom-free) and that contractors have</w:t>
            </w:r>
            <w:r w:rsidR="008C3D67">
              <w:rPr>
                <w:sz w:val="20"/>
              </w:rPr>
              <w:t xml:space="preserve"> Covid-secure</w:t>
            </w:r>
            <w:r w:rsidRPr="008C3D67">
              <w:rPr>
                <w:sz w:val="20"/>
              </w:rPr>
              <w:t xml:space="preserve"> procedures in place </w:t>
            </w:r>
          </w:p>
          <w:p w14:paraId="5E92C13A" w14:textId="045F1E79" w:rsidR="00A85BB2" w:rsidRDefault="00A85BB2" w:rsidP="00770846">
            <w:pPr>
              <w:pStyle w:val="ListParagraph"/>
              <w:numPr>
                <w:ilvl w:val="0"/>
                <w:numId w:val="69"/>
              </w:numPr>
              <w:spacing w:after="40"/>
            </w:pPr>
            <w:r w:rsidRPr="008C3D67">
              <w:rPr>
                <w:sz w:val="20"/>
              </w:rPr>
              <w:t>Alternative arrangements have been considered such as using a different entrance for contractors and organising classes so that contractors and staff/</w:t>
            </w:r>
            <w:r w:rsidR="008C3D67">
              <w:rPr>
                <w:sz w:val="20"/>
              </w:rPr>
              <w:t>s</w:t>
            </w:r>
            <w:r w:rsidRPr="008C3D67">
              <w:rPr>
                <w:sz w:val="20"/>
              </w:rPr>
              <w:t xml:space="preserve">tudents are kept apart. </w:t>
            </w:r>
          </w:p>
          <w:p w14:paraId="1AF394CE" w14:textId="5876B182" w:rsidR="00A85BB2" w:rsidRDefault="00A85BB2" w:rsidP="00770846">
            <w:pPr>
              <w:pStyle w:val="ListParagraph"/>
              <w:numPr>
                <w:ilvl w:val="0"/>
                <w:numId w:val="69"/>
              </w:numPr>
              <w:spacing w:after="119"/>
            </w:pPr>
            <w:r w:rsidRPr="008C3D67">
              <w:rPr>
                <w:sz w:val="20"/>
              </w:rPr>
              <w:t xml:space="preserve">In addition to arrangements for COVID-19, normal contractor procedures are being applied and have been updated </w:t>
            </w:r>
            <w:proofErr w:type="gramStart"/>
            <w:r w:rsidRPr="008C3D67">
              <w:rPr>
                <w:sz w:val="20"/>
              </w:rPr>
              <w:t>in light of</w:t>
            </w:r>
            <w:proofErr w:type="gramEnd"/>
            <w:r w:rsidRPr="008C3D67">
              <w:rPr>
                <w:sz w:val="20"/>
              </w:rPr>
              <w:t xml:space="preserve"> COVID-19 (including contractor risk assessments and method statements, and contractor induction). </w:t>
            </w:r>
          </w:p>
        </w:tc>
        <w:tc>
          <w:tcPr>
            <w:tcW w:w="994" w:type="dxa"/>
            <w:gridSpan w:val="4"/>
            <w:tcBorders>
              <w:top w:val="nil"/>
              <w:left w:val="single" w:sz="4" w:space="0" w:color="000000"/>
              <w:bottom w:val="single" w:sz="4" w:space="0" w:color="000000"/>
              <w:right w:val="single" w:sz="4" w:space="0" w:color="000000"/>
            </w:tcBorders>
            <w:vAlign w:val="center"/>
          </w:tcPr>
          <w:p w14:paraId="0DA05351" w14:textId="5BBA34A4" w:rsidR="00A85BB2" w:rsidRDefault="00ED5F8A" w:rsidP="00A85BB2">
            <w:pPr>
              <w:ind w:left="73"/>
              <w:jc w:val="center"/>
            </w:pPr>
            <w:r>
              <w:rPr>
                <w:sz w:val="20"/>
              </w:rPr>
              <w:t>No longer an issue</w:t>
            </w:r>
            <w:r w:rsidR="00A85BB2">
              <w:rPr>
                <w:sz w:val="20"/>
              </w:rPr>
              <w:t xml:space="preserve"> </w:t>
            </w:r>
          </w:p>
        </w:tc>
        <w:tc>
          <w:tcPr>
            <w:tcW w:w="4683" w:type="dxa"/>
            <w:gridSpan w:val="4"/>
            <w:tcBorders>
              <w:top w:val="nil"/>
              <w:left w:val="single" w:sz="4" w:space="0" w:color="000000"/>
              <w:bottom w:val="single" w:sz="4" w:space="0" w:color="000000"/>
              <w:right w:val="nil"/>
            </w:tcBorders>
          </w:tcPr>
          <w:p w14:paraId="5AA911E8" w14:textId="074F2E93" w:rsidR="00455DCF" w:rsidRDefault="00455DCF" w:rsidP="00ED5F8A"/>
        </w:tc>
        <w:tc>
          <w:tcPr>
            <w:tcW w:w="306" w:type="dxa"/>
            <w:gridSpan w:val="3"/>
            <w:tcBorders>
              <w:top w:val="nil"/>
              <w:left w:val="nil"/>
              <w:bottom w:val="single" w:sz="4" w:space="0" w:color="000000"/>
              <w:right w:val="single" w:sz="4" w:space="0" w:color="000000"/>
            </w:tcBorders>
          </w:tcPr>
          <w:p w14:paraId="2320D610" w14:textId="77777777" w:rsidR="00A85BB2" w:rsidRDefault="00A85BB2" w:rsidP="00A85BB2"/>
        </w:tc>
        <w:tc>
          <w:tcPr>
            <w:tcW w:w="1416" w:type="dxa"/>
            <w:gridSpan w:val="4"/>
            <w:tcBorders>
              <w:top w:val="nil"/>
              <w:left w:val="single" w:sz="4" w:space="0" w:color="000000"/>
              <w:bottom w:val="single" w:sz="4" w:space="0" w:color="000000"/>
              <w:right w:val="single" w:sz="4" w:space="0" w:color="000000"/>
            </w:tcBorders>
            <w:shd w:val="clear" w:color="auto" w:fill="92D050"/>
            <w:vAlign w:val="center"/>
          </w:tcPr>
          <w:p w14:paraId="3DC0E30D" w14:textId="50D24D5A" w:rsidR="00A85BB2" w:rsidRDefault="00A85BB2" w:rsidP="00A85BB2">
            <w:pPr>
              <w:ind w:left="69"/>
              <w:jc w:val="center"/>
            </w:pPr>
            <w:r>
              <w:rPr>
                <w:sz w:val="20"/>
              </w:rPr>
              <w:t xml:space="preserve">L </w:t>
            </w:r>
          </w:p>
        </w:tc>
      </w:tr>
      <w:tr w:rsidR="00A85BB2" w14:paraId="0495CA74" w14:textId="77777777" w:rsidTr="002A2169">
        <w:tblPrEx>
          <w:tblCellMar>
            <w:top w:w="6" w:type="dxa"/>
            <w:left w:w="0" w:type="dxa"/>
            <w:right w:w="42" w:type="dxa"/>
          </w:tblCellMar>
        </w:tblPrEx>
        <w:trPr>
          <w:gridAfter w:val="1"/>
          <w:wAfter w:w="13" w:type="dxa"/>
          <w:trHeight w:val="459"/>
        </w:trPr>
        <w:tc>
          <w:tcPr>
            <w:tcW w:w="15901" w:type="dxa"/>
            <w:gridSpan w:val="26"/>
            <w:tcBorders>
              <w:top w:val="nil"/>
              <w:left w:val="single" w:sz="4" w:space="0" w:color="000000"/>
              <w:bottom w:val="single" w:sz="4" w:space="0" w:color="000000"/>
              <w:right w:val="single" w:sz="4" w:space="0" w:color="000000"/>
            </w:tcBorders>
            <w:shd w:val="clear" w:color="auto" w:fill="EC008C"/>
          </w:tcPr>
          <w:p w14:paraId="39AB8839" w14:textId="2D9155EB" w:rsidR="00A85BB2" w:rsidRDefault="00FA2D8F" w:rsidP="00A85BB2">
            <w:r>
              <w:rPr>
                <w:b/>
                <w:color w:val="FFFFFF"/>
                <w:sz w:val="20"/>
              </w:rPr>
              <w:t>7</w:t>
            </w:r>
            <w:r w:rsidR="00A85BB2">
              <w:rPr>
                <w:b/>
                <w:color w:val="FFFFFF"/>
                <w:sz w:val="20"/>
              </w:rPr>
              <w:t xml:space="preserve">. Finance </w:t>
            </w:r>
          </w:p>
        </w:tc>
      </w:tr>
      <w:tr w:rsidR="00A85BB2" w14:paraId="5035EDDB" w14:textId="77777777" w:rsidTr="002A2169">
        <w:tblPrEx>
          <w:tblCellMar>
            <w:top w:w="6" w:type="dxa"/>
            <w:left w:w="0" w:type="dxa"/>
            <w:right w:w="42" w:type="dxa"/>
          </w:tblCellMar>
        </w:tblPrEx>
        <w:trPr>
          <w:gridAfter w:val="1"/>
          <w:wAfter w:w="13" w:type="dxa"/>
          <w:trHeight w:val="440"/>
        </w:trPr>
        <w:tc>
          <w:tcPr>
            <w:tcW w:w="15901" w:type="dxa"/>
            <w:gridSpan w:val="26"/>
            <w:tcBorders>
              <w:top w:val="single" w:sz="4" w:space="0" w:color="000000"/>
              <w:left w:val="single" w:sz="4" w:space="0" w:color="000000"/>
              <w:bottom w:val="single" w:sz="4" w:space="0" w:color="000000"/>
              <w:right w:val="single" w:sz="4" w:space="0" w:color="000000"/>
            </w:tcBorders>
            <w:shd w:val="clear" w:color="auto" w:fill="D9D9D9"/>
          </w:tcPr>
          <w:p w14:paraId="01846C28" w14:textId="0CE0CC50" w:rsidR="00A85BB2" w:rsidRDefault="00BF2596" w:rsidP="00A85BB2">
            <w:r>
              <w:rPr>
                <w:b/>
                <w:sz w:val="20"/>
              </w:rPr>
              <w:t>7</w:t>
            </w:r>
            <w:r w:rsidR="00A85BB2">
              <w:rPr>
                <w:b/>
                <w:sz w:val="20"/>
              </w:rPr>
              <w:t xml:space="preserve">.1 Costs of the school’s response to COVID-19 </w:t>
            </w:r>
          </w:p>
        </w:tc>
      </w:tr>
      <w:tr w:rsidR="00A85BB2" w14:paraId="55091D3E" w14:textId="77777777" w:rsidTr="001D4C7C">
        <w:tblPrEx>
          <w:tblCellMar>
            <w:top w:w="6" w:type="dxa"/>
            <w:left w:w="0" w:type="dxa"/>
            <w:right w:w="42" w:type="dxa"/>
          </w:tblCellMar>
        </w:tblPrEx>
        <w:trPr>
          <w:gridAfter w:val="1"/>
          <w:wAfter w:w="13" w:type="dxa"/>
          <w:cantSplit/>
          <w:trHeight w:val="2706"/>
        </w:trPr>
        <w:tc>
          <w:tcPr>
            <w:tcW w:w="2262" w:type="dxa"/>
            <w:gridSpan w:val="3"/>
            <w:tcBorders>
              <w:top w:val="single" w:sz="4" w:space="0" w:color="000000"/>
              <w:left w:val="single" w:sz="4" w:space="0" w:color="000000"/>
              <w:bottom w:val="single" w:sz="4" w:space="0" w:color="000000"/>
              <w:right w:val="single" w:sz="4" w:space="0" w:color="000000"/>
            </w:tcBorders>
            <w:vAlign w:val="center"/>
          </w:tcPr>
          <w:p w14:paraId="448D4B74" w14:textId="44CAC5B4" w:rsidR="00A85BB2" w:rsidRPr="00DD74FB" w:rsidRDefault="00A85BB2" w:rsidP="001D4C7C">
            <w:pPr>
              <w:spacing w:line="234" w:lineRule="auto"/>
              <w:ind w:firstLine="53"/>
              <w:rPr>
                <w:b/>
                <w:bCs/>
                <w:noProof/>
                <w:sz w:val="20"/>
                <w:szCs w:val="20"/>
              </w:rPr>
            </w:pPr>
            <w:r>
              <w:rPr>
                <w:b/>
                <w:bCs/>
                <w:noProof/>
                <w:sz w:val="20"/>
                <w:szCs w:val="20"/>
              </w:rPr>
              <w:t>The costs of additional measures and enhanced services to address COVID 19 when reopening places the school in financial difficulties</w:t>
            </w:r>
          </w:p>
        </w:tc>
        <w:tc>
          <w:tcPr>
            <w:tcW w:w="1276" w:type="dxa"/>
            <w:gridSpan w:val="4"/>
            <w:tcBorders>
              <w:top w:val="single" w:sz="4" w:space="0" w:color="000000"/>
              <w:left w:val="single" w:sz="4" w:space="0" w:color="000000"/>
              <w:bottom w:val="single" w:sz="4" w:space="0" w:color="000000"/>
              <w:right w:val="single" w:sz="4" w:space="0" w:color="000000"/>
            </w:tcBorders>
            <w:shd w:val="clear" w:color="auto" w:fill="92D050"/>
            <w:vAlign w:val="center"/>
          </w:tcPr>
          <w:p w14:paraId="7B947B33" w14:textId="30DD6DD2" w:rsidR="00A85BB2" w:rsidRDefault="00A85BB2" w:rsidP="00A85BB2">
            <w:pPr>
              <w:spacing w:line="234" w:lineRule="auto"/>
              <w:ind w:right="1172" w:firstLine="53"/>
              <w:jc w:val="right"/>
              <w:rPr>
                <w:noProof/>
              </w:rPr>
            </w:pPr>
            <w:r>
              <w:rPr>
                <w:noProof/>
              </w:rPr>
              <w:t>L</w:t>
            </w:r>
          </w:p>
        </w:tc>
        <w:tc>
          <w:tcPr>
            <w:tcW w:w="4962" w:type="dxa"/>
            <w:gridSpan w:val="4"/>
            <w:tcBorders>
              <w:top w:val="single" w:sz="4" w:space="0" w:color="000000"/>
              <w:left w:val="single" w:sz="4" w:space="0" w:color="000000"/>
              <w:bottom w:val="single" w:sz="4" w:space="0" w:color="000000"/>
              <w:right w:val="single" w:sz="4" w:space="0" w:color="000000"/>
            </w:tcBorders>
          </w:tcPr>
          <w:p w14:paraId="0F9F7376" w14:textId="77777777" w:rsidR="0026660B" w:rsidRPr="00EA6381" w:rsidRDefault="0026660B" w:rsidP="00770846">
            <w:pPr>
              <w:pStyle w:val="ListParagraph"/>
              <w:numPr>
                <w:ilvl w:val="0"/>
                <w:numId w:val="71"/>
              </w:numPr>
              <w:spacing w:before="120"/>
              <w:rPr>
                <w:rFonts w:asciiTheme="minorHAnsi" w:hAnsiTheme="minorHAnsi" w:cstheme="minorHAnsi"/>
                <w:sz w:val="20"/>
                <w:szCs w:val="20"/>
              </w:rPr>
            </w:pPr>
            <w:r w:rsidRPr="00EA6381">
              <w:rPr>
                <w:rFonts w:asciiTheme="minorHAnsi" w:hAnsiTheme="minorHAnsi" w:cstheme="minorHAnsi"/>
                <w:sz w:val="20"/>
                <w:szCs w:val="20"/>
              </w:rPr>
              <w:t>Additional cost pressures or loss of income due to COVID-19 identified and an end-of-year forecast which factors them in has been produced.</w:t>
            </w:r>
          </w:p>
          <w:p w14:paraId="41B95BC7" w14:textId="77777777" w:rsidR="0026660B" w:rsidRPr="00EA6381" w:rsidRDefault="0026660B" w:rsidP="00770846">
            <w:pPr>
              <w:pStyle w:val="ListParagraph"/>
              <w:numPr>
                <w:ilvl w:val="0"/>
                <w:numId w:val="71"/>
              </w:numPr>
              <w:spacing w:before="120"/>
              <w:rPr>
                <w:rFonts w:asciiTheme="minorHAnsi" w:hAnsiTheme="minorHAnsi" w:cstheme="minorHAnsi"/>
                <w:sz w:val="20"/>
                <w:szCs w:val="20"/>
              </w:rPr>
            </w:pPr>
            <w:r w:rsidRPr="00EA6381">
              <w:rPr>
                <w:rFonts w:asciiTheme="minorHAnsi" w:hAnsiTheme="minorHAnsi" w:cstheme="minorHAnsi"/>
                <w:sz w:val="20"/>
                <w:szCs w:val="20"/>
              </w:rPr>
              <w:t>Additional COVID-19 related costs are under monitoring and options for reducing costs over time and as guidance changes are under review.</w:t>
            </w:r>
          </w:p>
          <w:p w14:paraId="7F02B9EE" w14:textId="77777777" w:rsidR="0026660B" w:rsidRPr="00EA6381" w:rsidRDefault="0026660B" w:rsidP="00770846">
            <w:pPr>
              <w:pStyle w:val="ListParagraph"/>
              <w:numPr>
                <w:ilvl w:val="0"/>
                <w:numId w:val="71"/>
              </w:numPr>
              <w:spacing w:before="120"/>
              <w:rPr>
                <w:rFonts w:asciiTheme="minorHAnsi" w:hAnsiTheme="minorHAnsi" w:cstheme="minorHAnsi"/>
                <w:sz w:val="20"/>
                <w:szCs w:val="20"/>
              </w:rPr>
            </w:pPr>
            <w:r w:rsidRPr="00EA6381">
              <w:rPr>
                <w:rFonts w:asciiTheme="minorHAnsi" w:hAnsiTheme="minorHAnsi" w:cstheme="minorHAnsi"/>
                <w:sz w:val="20"/>
                <w:szCs w:val="20"/>
              </w:rPr>
              <w:t>An exceptional costs claim has been made for eligible schools.</w:t>
            </w:r>
          </w:p>
          <w:p w14:paraId="6DB33AFF" w14:textId="77777777" w:rsidR="009A5E45" w:rsidRPr="00EA6381" w:rsidRDefault="00A85BB2" w:rsidP="00770846">
            <w:pPr>
              <w:pStyle w:val="ListParagraph"/>
              <w:numPr>
                <w:ilvl w:val="0"/>
                <w:numId w:val="71"/>
              </w:numPr>
              <w:spacing w:line="234" w:lineRule="auto"/>
              <w:ind w:right="1172"/>
              <w:rPr>
                <w:noProof/>
                <w:sz w:val="20"/>
                <w:szCs w:val="20"/>
              </w:rPr>
            </w:pPr>
            <w:r w:rsidRPr="00EA6381">
              <w:rPr>
                <w:noProof/>
                <w:sz w:val="20"/>
                <w:szCs w:val="20"/>
              </w:rPr>
              <w:t>The school’s projected financial position has been shared with the Governors.</w:t>
            </w:r>
            <w:r w:rsidR="009A5E45" w:rsidRPr="00EA6381">
              <w:rPr>
                <w:rFonts w:asciiTheme="minorHAnsi" w:hAnsiTheme="minorHAnsi" w:cstheme="minorHAnsi"/>
                <w:sz w:val="18"/>
                <w:szCs w:val="18"/>
                <w:shd w:val="clear" w:color="auto" w:fill="FFF2CC" w:themeFill="accent4" w:themeFillTint="33"/>
              </w:rPr>
              <w:t xml:space="preserve"> </w:t>
            </w:r>
          </w:p>
          <w:p w14:paraId="0A476079" w14:textId="7A822430" w:rsidR="009A5E45" w:rsidRDefault="009A5E45" w:rsidP="00770846">
            <w:pPr>
              <w:pStyle w:val="ListParagraph"/>
              <w:numPr>
                <w:ilvl w:val="0"/>
                <w:numId w:val="71"/>
              </w:numPr>
              <w:spacing w:line="234" w:lineRule="auto"/>
              <w:ind w:right="1172"/>
              <w:rPr>
                <w:noProof/>
              </w:rPr>
            </w:pPr>
            <w:r w:rsidRPr="00EA6381">
              <w:rPr>
                <w:rFonts w:asciiTheme="minorHAnsi" w:hAnsiTheme="minorHAnsi" w:cstheme="minorHAnsi"/>
                <w:sz w:val="20"/>
                <w:szCs w:val="20"/>
                <w:shd w:val="clear" w:color="auto" w:fill="FFFFFF" w:themeFill="background1"/>
              </w:rPr>
              <w:t xml:space="preserve">Consideration given to resuming lettings where this can be done safely and in line with government advice. Any letting </w:t>
            </w:r>
            <w:proofErr w:type="gramStart"/>
            <w:r w:rsidRPr="00EA6381">
              <w:rPr>
                <w:rFonts w:asciiTheme="minorHAnsi" w:hAnsiTheme="minorHAnsi" w:cstheme="minorHAnsi"/>
                <w:sz w:val="20"/>
                <w:szCs w:val="20"/>
                <w:shd w:val="clear" w:color="auto" w:fill="FFFFFF" w:themeFill="background1"/>
              </w:rPr>
              <w:t>that resumes</w:t>
            </w:r>
            <w:proofErr w:type="gramEnd"/>
            <w:r w:rsidRPr="00EA6381">
              <w:rPr>
                <w:rFonts w:asciiTheme="minorHAnsi" w:hAnsiTheme="minorHAnsi" w:cstheme="minorHAnsi"/>
                <w:sz w:val="20"/>
                <w:szCs w:val="20"/>
                <w:shd w:val="clear" w:color="auto" w:fill="FFFFFF" w:themeFill="background1"/>
              </w:rPr>
              <w:t xml:space="preserve"> must not jeopardise infection control and the hirer/participants must meet required procedures. A separate risk assessment should be completed in conjunction with each hirer.</w:t>
            </w:r>
          </w:p>
        </w:tc>
        <w:tc>
          <w:tcPr>
            <w:tcW w:w="993" w:type="dxa"/>
            <w:gridSpan w:val="4"/>
            <w:tcBorders>
              <w:top w:val="single" w:sz="4" w:space="0" w:color="000000"/>
              <w:left w:val="single" w:sz="4" w:space="0" w:color="000000"/>
              <w:bottom w:val="single" w:sz="4" w:space="0" w:color="000000"/>
              <w:right w:val="single" w:sz="4" w:space="0" w:color="000000"/>
            </w:tcBorders>
            <w:vAlign w:val="center"/>
          </w:tcPr>
          <w:p w14:paraId="6F4CA8B1" w14:textId="240A7CF5" w:rsidR="00A85BB2" w:rsidRDefault="00A85BB2" w:rsidP="00EA6381">
            <w:pPr>
              <w:tabs>
                <w:tab w:val="left" w:pos="5"/>
              </w:tabs>
              <w:spacing w:line="234" w:lineRule="auto"/>
              <w:ind w:right="1172" w:firstLine="53"/>
              <w:rPr>
                <w:noProof/>
              </w:rPr>
            </w:pPr>
            <w:r>
              <w:rPr>
                <w:noProof/>
              </w:rPr>
              <w:t>Y</w:t>
            </w:r>
          </w:p>
        </w:tc>
        <w:tc>
          <w:tcPr>
            <w:tcW w:w="4992" w:type="dxa"/>
            <w:gridSpan w:val="7"/>
            <w:tcBorders>
              <w:top w:val="single" w:sz="4" w:space="0" w:color="000000"/>
              <w:left w:val="single" w:sz="4" w:space="0" w:color="000000"/>
              <w:bottom w:val="single" w:sz="4" w:space="0" w:color="000000"/>
              <w:right w:val="single" w:sz="4" w:space="0" w:color="000000"/>
            </w:tcBorders>
          </w:tcPr>
          <w:p w14:paraId="6AF08AFB" w14:textId="6DF873C8" w:rsidR="005F22CB" w:rsidRPr="00BD5C36" w:rsidRDefault="005F22CB" w:rsidP="00770846">
            <w:pPr>
              <w:pStyle w:val="ListParagraph"/>
              <w:numPr>
                <w:ilvl w:val="0"/>
                <w:numId w:val="31"/>
              </w:numPr>
              <w:spacing w:line="234" w:lineRule="auto"/>
              <w:ind w:right="1172"/>
              <w:rPr>
                <w:noProof/>
              </w:rPr>
            </w:pPr>
            <w:r w:rsidRPr="00BD5C36">
              <w:rPr>
                <w:noProof/>
                <w:color w:val="auto"/>
                <w:sz w:val="20"/>
                <w:szCs w:val="20"/>
              </w:rPr>
              <w:t>Reduced income from lettings and costs of cleaning/testing have largely been offset by reduced costs during lockdown and by a small amount of Government support received</w:t>
            </w:r>
          </w:p>
        </w:tc>
        <w:tc>
          <w:tcPr>
            <w:tcW w:w="1416" w:type="dxa"/>
            <w:gridSpan w:val="4"/>
            <w:tcBorders>
              <w:top w:val="single" w:sz="4" w:space="0" w:color="000000"/>
              <w:left w:val="single" w:sz="4" w:space="0" w:color="000000"/>
              <w:bottom w:val="single" w:sz="4" w:space="0" w:color="000000"/>
              <w:right w:val="single" w:sz="4" w:space="0" w:color="000000"/>
            </w:tcBorders>
            <w:shd w:val="clear" w:color="auto" w:fill="92D050"/>
            <w:vAlign w:val="center"/>
          </w:tcPr>
          <w:p w14:paraId="6B1D1059" w14:textId="5E636C44" w:rsidR="00A85BB2" w:rsidRDefault="00A85BB2" w:rsidP="00A85BB2">
            <w:pPr>
              <w:spacing w:line="234" w:lineRule="auto"/>
              <w:ind w:right="1172" w:firstLine="53"/>
              <w:jc w:val="center"/>
              <w:rPr>
                <w:noProof/>
              </w:rPr>
            </w:pPr>
            <w:r>
              <w:rPr>
                <w:noProof/>
              </w:rPr>
              <w:t>L</w:t>
            </w:r>
          </w:p>
        </w:tc>
      </w:tr>
      <w:tr w:rsidR="00A85BB2" w14:paraId="14CDF469" w14:textId="77777777" w:rsidTr="002A2169">
        <w:tblPrEx>
          <w:tblCellMar>
            <w:top w:w="6" w:type="dxa"/>
            <w:left w:w="0" w:type="dxa"/>
            <w:right w:w="42" w:type="dxa"/>
          </w:tblCellMar>
        </w:tblPrEx>
        <w:trPr>
          <w:gridAfter w:val="1"/>
          <w:wAfter w:w="13" w:type="dxa"/>
          <w:trHeight w:val="464"/>
        </w:trPr>
        <w:tc>
          <w:tcPr>
            <w:tcW w:w="15901" w:type="dxa"/>
            <w:gridSpan w:val="26"/>
            <w:tcBorders>
              <w:top w:val="single" w:sz="4" w:space="0" w:color="000000"/>
              <w:left w:val="single" w:sz="4" w:space="0" w:color="000000"/>
              <w:bottom w:val="single" w:sz="4" w:space="0" w:color="000000"/>
              <w:right w:val="single" w:sz="4" w:space="0" w:color="000000"/>
            </w:tcBorders>
            <w:shd w:val="clear" w:color="auto" w:fill="EC008C"/>
          </w:tcPr>
          <w:p w14:paraId="117A1D97" w14:textId="5EDFB51E" w:rsidR="00A85BB2" w:rsidRDefault="0030127E" w:rsidP="00A85BB2">
            <w:r>
              <w:rPr>
                <w:b/>
                <w:color w:val="FFFFFF"/>
                <w:sz w:val="20"/>
              </w:rPr>
              <w:lastRenderedPageBreak/>
              <w:t>8</w:t>
            </w:r>
            <w:r w:rsidR="00A85BB2">
              <w:rPr>
                <w:b/>
                <w:color w:val="FFFFFF"/>
                <w:sz w:val="20"/>
              </w:rPr>
              <w:t xml:space="preserve">. Governance </w:t>
            </w:r>
          </w:p>
        </w:tc>
      </w:tr>
      <w:tr w:rsidR="00A85BB2" w14:paraId="20017BF0" w14:textId="77777777" w:rsidTr="002A2169">
        <w:tblPrEx>
          <w:tblCellMar>
            <w:top w:w="6" w:type="dxa"/>
            <w:left w:w="0" w:type="dxa"/>
            <w:right w:w="42" w:type="dxa"/>
          </w:tblCellMar>
        </w:tblPrEx>
        <w:trPr>
          <w:gridAfter w:val="1"/>
          <w:wAfter w:w="13" w:type="dxa"/>
          <w:trHeight w:val="439"/>
        </w:trPr>
        <w:tc>
          <w:tcPr>
            <w:tcW w:w="15901" w:type="dxa"/>
            <w:gridSpan w:val="26"/>
            <w:tcBorders>
              <w:top w:val="single" w:sz="4" w:space="0" w:color="000000"/>
              <w:left w:val="single" w:sz="4" w:space="0" w:color="000000"/>
              <w:bottom w:val="single" w:sz="4" w:space="0" w:color="000000"/>
              <w:right w:val="single" w:sz="4" w:space="0" w:color="000000"/>
            </w:tcBorders>
            <w:shd w:val="clear" w:color="auto" w:fill="D9D9D9"/>
          </w:tcPr>
          <w:p w14:paraId="3C262FB8" w14:textId="5FD7471E" w:rsidR="00A85BB2" w:rsidRDefault="0030127E" w:rsidP="00A85BB2">
            <w:r>
              <w:rPr>
                <w:b/>
                <w:sz w:val="20"/>
              </w:rPr>
              <w:t>8.</w:t>
            </w:r>
            <w:r w:rsidR="00A85BB2">
              <w:rPr>
                <w:b/>
                <w:sz w:val="20"/>
              </w:rPr>
              <w:t>1 Oversight of the</w:t>
            </w:r>
            <w:r w:rsidR="00103C4F">
              <w:rPr>
                <w:b/>
                <w:sz w:val="20"/>
              </w:rPr>
              <w:t xml:space="preserve"> Governing Body</w:t>
            </w:r>
          </w:p>
        </w:tc>
      </w:tr>
      <w:tr w:rsidR="00A85BB2" w14:paraId="0630971F" w14:textId="77777777" w:rsidTr="001D4C7C">
        <w:tblPrEx>
          <w:tblCellMar>
            <w:top w:w="6" w:type="dxa"/>
            <w:left w:w="0" w:type="dxa"/>
            <w:right w:w="42" w:type="dxa"/>
          </w:tblCellMar>
        </w:tblPrEx>
        <w:trPr>
          <w:gridAfter w:val="1"/>
          <w:wAfter w:w="13" w:type="dxa"/>
          <w:trHeight w:val="3072"/>
        </w:trPr>
        <w:tc>
          <w:tcPr>
            <w:tcW w:w="2262" w:type="dxa"/>
            <w:gridSpan w:val="3"/>
            <w:tcBorders>
              <w:top w:val="single" w:sz="4" w:space="0" w:color="000000"/>
              <w:left w:val="single" w:sz="4" w:space="0" w:color="000000"/>
              <w:bottom w:val="single" w:sz="4" w:space="0" w:color="000000"/>
              <w:right w:val="single" w:sz="4" w:space="0" w:color="000000"/>
            </w:tcBorders>
            <w:vAlign w:val="center"/>
          </w:tcPr>
          <w:p w14:paraId="73FC74B6" w14:textId="77777777" w:rsidR="00A85BB2" w:rsidRDefault="00A85BB2" w:rsidP="001D4C7C">
            <w:r>
              <w:rPr>
                <w:b/>
                <w:sz w:val="20"/>
              </w:rPr>
              <w:t xml:space="preserve">Lack of governance oversight during the COVID-19 crisis leads to the school failing to meet statutory requirements. </w:t>
            </w:r>
          </w:p>
        </w:tc>
        <w:tc>
          <w:tcPr>
            <w:tcW w:w="1254" w:type="dxa"/>
            <w:gridSpan w:val="3"/>
            <w:tcBorders>
              <w:top w:val="single" w:sz="4" w:space="0" w:color="000000"/>
              <w:left w:val="single" w:sz="4" w:space="0" w:color="000000"/>
              <w:bottom w:val="single" w:sz="4" w:space="0" w:color="000000"/>
              <w:right w:val="single" w:sz="4" w:space="0" w:color="000000"/>
            </w:tcBorders>
            <w:shd w:val="clear" w:color="auto" w:fill="92D050"/>
            <w:vAlign w:val="center"/>
          </w:tcPr>
          <w:p w14:paraId="371651BE" w14:textId="5F9E3A78" w:rsidR="00A85BB2" w:rsidRDefault="00A85BB2" w:rsidP="00A85BB2">
            <w:pPr>
              <w:ind w:left="28"/>
              <w:jc w:val="center"/>
            </w:pPr>
            <w:r>
              <w:rPr>
                <w:sz w:val="20"/>
              </w:rPr>
              <w:t xml:space="preserve">L </w:t>
            </w:r>
          </w:p>
        </w:tc>
        <w:tc>
          <w:tcPr>
            <w:tcW w:w="4984" w:type="dxa"/>
            <w:gridSpan w:val="5"/>
            <w:tcBorders>
              <w:top w:val="single" w:sz="4" w:space="0" w:color="000000"/>
              <w:left w:val="single" w:sz="4" w:space="0" w:color="000000"/>
              <w:bottom w:val="single" w:sz="4" w:space="0" w:color="000000"/>
              <w:right w:val="single" w:sz="4" w:space="0" w:color="000000"/>
            </w:tcBorders>
            <w:vAlign w:val="bottom"/>
          </w:tcPr>
          <w:p w14:paraId="6E4AC7F4" w14:textId="322F33AF" w:rsidR="00A85BB2" w:rsidRDefault="00A85BB2" w:rsidP="00770846">
            <w:pPr>
              <w:pStyle w:val="ListParagraph"/>
              <w:numPr>
                <w:ilvl w:val="0"/>
                <w:numId w:val="70"/>
              </w:numPr>
              <w:spacing w:after="40"/>
            </w:pPr>
            <w:r w:rsidRPr="00EA6381">
              <w:rPr>
                <w:sz w:val="20"/>
              </w:rPr>
              <w:t xml:space="preserve">The Governing body continues to meet regularly via online platforms and relevant information shared where appropriate. </w:t>
            </w:r>
          </w:p>
          <w:p w14:paraId="45E5C4FD" w14:textId="4C53A726" w:rsidR="00A85BB2" w:rsidRDefault="00A85BB2" w:rsidP="00770846">
            <w:pPr>
              <w:pStyle w:val="ListParagraph"/>
              <w:numPr>
                <w:ilvl w:val="0"/>
                <w:numId w:val="70"/>
              </w:numPr>
              <w:spacing w:after="39"/>
            </w:pPr>
            <w:r w:rsidRPr="00EA6381">
              <w:rPr>
                <w:sz w:val="20"/>
              </w:rPr>
              <w:t xml:space="preserve">The chair of Governors includes content and updates on how GWA are continuing to meet its statutory obligations in addition to covering the school’s response to COVID-19. </w:t>
            </w:r>
          </w:p>
          <w:p w14:paraId="1AC306BD" w14:textId="34CE478C" w:rsidR="00A85BB2" w:rsidRDefault="00A85BB2" w:rsidP="00770846">
            <w:pPr>
              <w:pStyle w:val="ListParagraph"/>
              <w:numPr>
                <w:ilvl w:val="0"/>
                <w:numId w:val="70"/>
              </w:numPr>
              <w:spacing w:after="38" w:line="260" w:lineRule="auto"/>
            </w:pPr>
            <w:r w:rsidRPr="00EA6381">
              <w:rPr>
                <w:sz w:val="20"/>
              </w:rPr>
              <w:t xml:space="preserve">Regular dialogue with the Chair of Governors and those governors with designated responsibilities is in place. </w:t>
            </w:r>
          </w:p>
          <w:p w14:paraId="46E6388E" w14:textId="327B902F" w:rsidR="00A85BB2" w:rsidRDefault="00A85BB2" w:rsidP="00770846">
            <w:pPr>
              <w:pStyle w:val="ListParagraph"/>
              <w:numPr>
                <w:ilvl w:val="0"/>
                <w:numId w:val="70"/>
              </w:numPr>
            </w:pPr>
            <w:r w:rsidRPr="00EA6381">
              <w:rPr>
                <w:sz w:val="20"/>
              </w:rPr>
              <w:t>Minutes of governing body meetings are reviewed to ensure that they accurately record governors’ oversight and holding GWA to account for areas of statutory responsibility as delegated by the trust.</w:t>
            </w:r>
          </w:p>
        </w:tc>
        <w:tc>
          <w:tcPr>
            <w:tcW w:w="993" w:type="dxa"/>
            <w:gridSpan w:val="4"/>
            <w:tcBorders>
              <w:top w:val="single" w:sz="4" w:space="0" w:color="000000"/>
              <w:left w:val="single" w:sz="4" w:space="0" w:color="000000"/>
              <w:bottom w:val="single" w:sz="4" w:space="0" w:color="000000"/>
              <w:right w:val="single" w:sz="4" w:space="0" w:color="000000"/>
            </w:tcBorders>
            <w:vAlign w:val="center"/>
          </w:tcPr>
          <w:p w14:paraId="09148CC3" w14:textId="7B41E88A" w:rsidR="00A85BB2" w:rsidRDefault="00A85BB2" w:rsidP="00A85BB2">
            <w:pPr>
              <w:ind w:left="30"/>
              <w:jc w:val="center"/>
            </w:pPr>
            <w:r>
              <w:rPr>
                <w:sz w:val="20"/>
              </w:rPr>
              <w:t xml:space="preserve">Yes </w:t>
            </w:r>
          </w:p>
        </w:tc>
        <w:tc>
          <w:tcPr>
            <w:tcW w:w="4992" w:type="dxa"/>
            <w:gridSpan w:val="7"/>
            <w:tcBorders>
              <w:top w:val="single" w:sz="4" w:space="0" w:color="000000"/>
              <w:left w:val="single" w:sz="4" w:space="0" w:color="000000"/>
              <w:bottom w:val="single" w:sz="4" w:space="0" w:color="000000"/>
              <w:right w:val="single" w:sz="4" w:space="0" w:color="000000"/>
            </w:tcBorders>
          </w:tcPr>
          <w:p w14:paraId="7468BAE7" w14:textId="47270F2C" w:rsidR="00A85BB2" w:rsidRDefault="00A85BB2" w:rsidP="00770846">
            <w:pPr>
              <w:pStyle w:val="ListParagraph"/>
              <w:numPr>
                <w:ilvl w:val="0"/>
                <w:numId w:val="31"/>
              </w:numPr>
            </w:pPr>
            <w:r>
              <w:rPr>
                <w:sz w:val="20"/>
                <w:szCs w:val="20"/>
              </w:rPr>
              <w:t xml:space="preserve">Governors will review this risk assessment and further </w:t>
            </w:r>
            <w:r w:rsidR="00BD5C36">
              <w:rPr>
                <w:sz w:val="20"/>
                <w:szCs w:val="20"/>
              </w:rPr>
              <w:t>documentation</w:t>
            </w:r>
            <w:r>
              <w:rPr>
                <w:sz w:val="20"/>
                <w:szCs w:val="20"/>
              </w:rPr>
              <w:t xml:space="preserve"> </w:t>
            </w:r>
          </w:p>
        </w:tc>
        <w:tc>
          <w:tcPr>
            <w:tcW w:w="1416" w:type="dxa"/>
            <w:gridSpan w:val="4"/>
            <w:tcBorders>
              <w:top w:val="single" w:sz="4" w:space="0" w:color="000000"/>
              <w:left w:val="single" w:sz="4" w:space="0" w:color="000000"/>
              <w:bottom w:val="single" w:sz="4" w:space="0" w:color="000000"/>
              <w:right w:val="single" w:sz="4" w:space="0" w:color="000000"/>
            </w:tcBorders>
            <w:shd w:val="clear" w:color="auto" w:fill="92D050"/>
            <w:vAlign w:val="center"/>
          </w:tcPr>
          <w:p w14:paraId="70D7143F" w14:textId="7F525160" w:rsidR="00A85BB2" w:rsidRDefault="00A85BB2" w:rsidP="00A85BB2">
            <w:pPr>
              <w:ind w:left="28"/>
              <w:jc w:val="center"/>
            </w:pPr>
            <w:r>
              <w:rPr>
                <w:sz w:val="20"/>
              </w:rPr>
              <w:t xml:space="preserve">L </w:t>
            </w:r>
          </w:p>
        </w:tc>
      </w:tr>
    </w:tbl>
    <w:p w14:paraId="16D0B601" w14:textId="382481E9" w:rsidR="00BF7D02" w:rsidRDefault="00BF7D02" w:rsidP="00EA6381">
      <w:pPr>
        <w:spacing w:after="0"/>
        <w:jc w:val="both"/>
      </w:pPr>
    </w:p>
    <w:sectPr w:rsidR="00BF7D02" w:rsidSect="00D2590D">
      <w:footerReference w:type="default" r:id="rId15"/>
      <w:pgSz w:w="16838" w:h="11906" w:orient="landscape"/>
      <w:pgMar w:top="720" w:right="720" w:bottom="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3A430" w14:textId="77777777" w:rsidR="00CE277F" w:rsidRDefault="00CE277F" w:rsidP="003C50A5">
      <w:pPr>
        <w:spacing w:after="0" w:line="240" w:lineRule="auto"/>
      </w:pPr>
      <w:r>
        <w:separator/>
      </w:r>
    </w:p>
  </w:endnote>
  <w:endnote w:type="continuationSeparator" w:id="0">
    <w:p w14:paraId="3FF807AB" w14:textId="77777777" w:rsidR="00CE277F" w:rsidRDefault="00CE277F" w:rsidP="003C5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1797170"/>
      <w:docPartObj>
        <w:docPartGallery w:val="Page Numbers (Bottom of Page)"/>
        <w:docPartUnique/>
      </w:docPartObj>
    </w:sdtPr>
    <w:sdtEndPr>
      <w:rPr>
        <w:noProof/>
      </w:rPr>
    </w:sdtEndPr>
    <w:sdtContent>
      <w:p w14:paraId="51E76F52" w14:textId="77777777" w:rsidR="00F44F58" w:rsidRDefault="00F44F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A6750E" w14:textId="77777777" w:rsidR="00F44F58" w:rsidRDefault="00F44F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B7D9C" w14:textId="77777777" w:rsidR="00CE277F" w:rsidRDefault="00CE277F" w:rsidP="003C50A5">
      <w:pPr>
        <w:spacing w:after="0" w:line="240" w:lineRule="auto"/>
      </w:pPr>
      <w:r>
        <w:separator/>
      </w:r>
    </w:p>
  </w:footnote>
  <w:footnote w:type="continuationSeparator" w:id="0">
    <w:p w14:paraId="7001D7F4" w14:textId="77777777" w:rsidR="00CE277F" w:rsidRDefault="00CE277F" w:rsidP="003C50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1325"/>
    <w:multiLevelType w:val="hybridMultilevel"/>
    <w:tmpl w:val="F8766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B2374D"/>
    <w:multiLevelType w:val="hybridMultilevel"/>
    <w:tmpl w:val="A168C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85516B"/>
    <w:multiLevelType w:val="hybridMultilevel"/>
    <w:tmpl w:val="6950B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D10AEB"/>
    <w:multiLevelType w:val="hybridMultilevel"/>
    <w:tmpl w:val="2FAAF2AE"/>
    <w:lvl w:ilvl="0" w:tplc="9DD0DFA0">
      <w:start w:val="1"/>
      <w:numFmt w:val="bullet"/>
      <w:lvlText w:val=""/>
      <w:lvlJc w:val="left"/>
      <w:pPr>
        <w:ind w:left="227" w:hanging="227"/>
      </w:pPr>
      <w:rPr>
        <w:rFonts w:ascii="Symbol" w:hAnsi="Symbol" w:hint="default"/>
        <w:color w:val="auto"/>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4" w15:restartNumberingAfterBreak="0">
    <w:nsid w:val="0F846A7F"/>
    <w:multiLevelType w:val="hybridMultilevel"/>
    <w:tmpl w:val="9F8894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A94FB1"/>
    <w:multiLevelType w:val="hybridMultilevel"/>
    <w:tmpl w:val="1D5253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2574EBE"/>
    <w:multiLevelType w:val="hybridMultilevel"/>
    <w:tmpl w:val="FDF099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D35678"/>
    <w:multiLevelType w:val="hybridMultilevel"/>
    <w:tmpl w:val="FCEC838E"/>
    <w:lvl w:ilvl="0" w:tplc="850CC518">
      <w:start w:val="1"/>
      <w:numFmt w:val="bullet"/>
      <w:lvlText w:val="•"/>
      <w:lvlJc w:val="left"/>
      <w:pPr>
        <w:ind w:left="284"/>
      </w:pPr>
      <w:rPr>
        <w:rFonts w:ascii="Arial" w:eastAsia="Arial" w:hAnsi="Arial" w:cs="Arial"/>
        <w:b w:val="0"/>
        <w:i w:val="0"/>
        <w:strike w:val="0"/>
        <w:dstrike w:val="0"/>
        <w:color w:val="EC008C"/>
        <w:sz w:val="20"/>
        <w:szCs w:val="20"/>
        <w:u w:val="none" w:color="000000"/>
        <w:bdr w:val="none" w:sz="0" w:space="0" w:color="auto"/>
        <w:shd w:val="clear" w:color="auto" w:fill="auto"/>
        <w:vertAlign w:val="baseline"/>
      </w:rPr>
    </w:lvl>
    <w:lvl w:ilvl="1" w:tplc="C2EEA018">
      <w:start w:val="1"/>
      <w:numFmt w:val="bullet"/>
      <w:lvlText w:val="o"/>
      <w:lvlJc w:val="left"/>
      <w:pPr>
        <w:ind w:left="1138"/>
      </w:pPr>
      <w:rPr>
        <w:rFonts w:ascii="Segoe UI Symbol" w:eastAsia="Segoe UI Symbol" w:hAnsi="Segoe UI Symbol" w:cs="Segoe UI Symbol"/>
        <w:b w:val="0"/>
        <w:i w:val="0"/>
        <w:strike w:val="0"/>
        <w:dstrike w:val="0"/>
        <w:color w:val="EC008C"/>
        <w:sz w:val="20"/>
        <w:szCs w:val="20"/>
        <w:u w:val="none" w:color="000000"/>
        <w:bdr w:val="none" w:sz="0" w:space="0" w:color="auto"/>
        <w:shd w:val="clear" w:color="auto" w:fill="auto"/>
        <w:vertAlign w:val="baseline"/>
      </w:rPr>
    </w:lvl>
    <w:lvl w:ilvl="2" w:tplc="543E45AE">
      <w:start w:val="1"/>
      <w:numFmt w:val="bullet"/>
      <w:lvlText w:val="▪"/>
      <w:lvlJc w:val="left"/>
      <w:pPr>
        <w:ind w:left="1858"/>
      </w:pPr>
      <w:rPr>
        <w:rFonts w:ascii="Segoe UI Symbol" w:eastAsia="Segoe UI Symbol" w:hAnsi="Segoe UI Symbol" w:cs="Segoe UI Symbol"/>
        <w:b w:val="0"/>
        <w:i w:val="0"/>
        <w:strike w:val="0"/>
        <w:dstrike w:val="0"/>
        <w:color w:val="EC008C"/>
        <w:sz w:val="20"/>
        <w:szCs w:val="20"/>
        <w:u w:val="none" w:color="000000"/>
        <w:bdr w:val="none" w:sz="0" w:space="0" w:color="auto"/>
        <w:shd w:val="clear" w:color="auto" w:fill="auto"/>
        <w:vertAlign w:val="baseline"/>
      </w:rPr>
    </w:lvl>
    <w:lvl w:ilvl="3" w:tplc="6FA6D468">
      <w:start w:val="1"/>
      <w:numFmt w:val="bullet"/>
      <w:lvlText w:val="•"/>
      <w:lvlJc w:val="left"/>
      <w:pPr>
        <w:ind w:left="2578"/>
      </w:pPr>
      <w:rPr>
        <w:rFonts w:ascii="Arial" w:eastAsia="Arial" w:hAnsi="Arial" w:cs="Arial"/>
        <w:b w:val="0"/>
        <w:i w:val="0"/>
        <w:strike w:val="0"/>
        <w:dstrike w:val="0"/>
        <w:color w:val="EC008C"/>
        <w:sz w:val="20"/>
        <w:szCs w:val="20"/>
        <w:u w:val="none" w:color="000000"/>
        <w:bdr w:val="none" w:sz="0" w:space="0" w:color="auto"/>
        <w:shd w:val="clear" w:color="auto" w:fill="auto"/>
        <w:vertAlign w:val="baseline"/>
      </w:rPr>
    </w:lvl>
    <w:lvl w:ilvl="4" w:tplc="30BE4B64">
      <w:start w:val="1"/>
      <w:numFmt w:val="bullet"/>
      <w:lvlText w:val="o"/>
      <w:lvlJc w:val="left"/>
      <w:pPr>
        <w:ind w:left="3298"/>
      </w:pPr>
      <w:rPr>
        <w:rFonts w:ascii="Segoe UI Symbol" w:eastAsia="Segoe UI Symbol" w:hAnsi="Segoe UI Symbol" w:cs="Segoe UI Symbol"/>
        <w:b w:val="0"/>
        <w:i w:val="0"/>
        <w:strike w:val="0"/>
        <w:dstrike w:val="0"/>
        <w:color w:val="EC008C"/>
        <w:sz w:val="20"/>
        <w:szCs w:val="20"/>
        <w:u w:val="none" w:color="000000"/>
        <w:bdr w:val="none" w:sz="0" w:space="0" w:color="auto"/>
        <w:shd w:val="clear" w:color="auto" w:fill="auto"/>
        <w:vertAlign w:val="baseline"/>
      </w:rPr>
    </w:lvl>
    <w:lvl w:ilvl="5" w:tplc="CF90542A">
      <w:start w:val="1"/>
      <w:numFmt w:val="bullet"/>
      <w:lvlText w:val="▪"/>
      <w:lvlJc w:val="left"/>
      <w:pPr>
        <w:ind w:left="4018"/>
      </w:pPr>
      <w:rPr>
        <w:rFonts w:ascii="Segoe UI Symbol" w:eastAsia="Segoe UI Symbol" w:hAnsi="Segoe UI Symbol" w:cs="Segoe UI Symbol"/>
        <w:b w:val="0"/>
        <w:i w:val="0"/>
        <w:strike w:val="0"/>
        <w:dstrike w:val="0"/>
        <w:color w:val="EC008C"/>
        <w:sz w:val="20"/>
        <w:szCs w:val="20"/>
        <w:u w:val="none" w:color="000000"/>
        <w:bdr w:val="none" w:sz="0" w:space="0" w:color="auto"/>
        <w:shd w:val="clear" w:color="auto" w:fill="auto"/>
        <w:vertAlign w:val="baseline"/>
      </w:rPr>
    </w:lvl>
    <w:lvl w:ilvl="6" w:tplc="2392E976">
      <w:start w:val="1"/>
      <w:numFmt w:val="bullet"/>
      <w:lvlText w:val="•"/>
      <w:lvlJc w:val="left"/>
      <w:pPr>
        <w:ind w:left="4738"/>
      </w:pPr>
      <w:rPr>
        <w:rFonts w:ascii="Arial" w:eastAsia="Arial" w:hAnsi="Arial" w:cs="Arial"/>
        <w:b w:val="0"/>
        <w:i w:val="0"/>
        <w:strike w:val="0"/>
        <w:dstrike w:val="0"/>
        <w:color w:val="EC008C"/>
        <w:sz w:val="20"/>
        <w:szCs w:val="20"/>
        <w:u w:val="none" w:color="000000"/>
        <w:bdr w:val="none" w:sz="0" w:space="0" w:color="auto"/>
        <w:shd w:val="clear" w:color="auto" w:fill="auto"/>
        <w:vertAlign w:val="baseline"/>
      </w:rPr>
    </w:lvl>
    <w:lvl w:ilvl="7" w:tplc="02BEA000">
      <w:start w:val="1"/>
      <w:numFmt w:val="bullet"/>
      <w:lvlText w:val="o"/>
      <w:lvlJc w:val="left"/>
      <w:pPr>
        <w:ind w:left="5458"/>
      </w:pPr>
      <w:rPr>
        <w:rFonts w:ascii="Segoe UI Symbol" w:eastAsia="Segoe UI Symbol" w:hAnsi="Segoe UI Symbol" w:cs="Segoe UI Symbol"/>
        <w:b w:val="0"/>
        <w:i w:val="0"/>
        <w:strike w:val="0"/>
        <w:dstrike w:val="0"/>
        <w:color w:val="EC008C"/>
        <w:sz w:val="20"/>
        <w:szCs w:val="20"/>
        <w:u w:val="none" w:color="000000"/>
        <w:bdr w:val="none" w:sz="0" w:space="0" w:color="auto"/>
        <w:shd w:val="clear" w:color="auto" w:fill="auto"/>
        <w:vertAlign w:val="baseline"/>
      </w:rPr>
    </w:lvl>
    <w:lvl w:ilvl="8" w:tplc="A04AAA92">
      <w:start w:val="1"/>
      <w:numFmt w:val="bullet"/>
      <w:lvlText w:val="▪"/>
      <w:lvlJc w:val="left"/>
      <w:pPr>
        <w:ind w:left="6178"/>
      </w:pPr>
      <w:rPr>
        <w:rFonts w:ascii="Segoe UI Symbol" w:eastAsia="Segoe UI Symbol" w:hAnsi="Segoe UI Symbol" w:cs="Segoe UI Symbol"/>
        <w:b w:val="0"/>
        <w:i w:val="0"/>
        <w:strike w:val="0"/>
        <w:dstrike w:val="0"/>
        <w:color w:val="EC008C"/>
        <w:sz w:val="20"/>
        <w:szCs w:val="20"/>
        <w:u w:val="none" w:color="000000"/>
        <w:bdr w:val="none" w:sz="0" w:space="0" w:color="auto"/>
        <w:shd w:val="clear" w:color="auto" w:fill="auto"/>
        <w:vertAlign w:val="baseline"/>
      </w:rPr>
    </w:lvl>
  </w:abstractNum>
  <w:abstractNum w:abstractNumId="8" w15:restartNumberingAfterBreak="0">
    <w:nsid w:val="14C03626"/>
    <w:multiLevelType w:val="hybridMultilevel"/>
    <w:tmpl w:val="FE4A13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53C5237"/>
    <w:multiLevelType w:val="hybridMultilevel"/>
    <w:tmpl w:val="50D8E230"/>
    <w:lvl w:ilvl="0" w:tplc="C9347EDC">
      <w:start w:val="1"/>
      <w:numFmt w:val="bullet"/>
      <w:lvlText w:val=""/>
      <w:lvlJc w:val="left"/>
      <w:pPr>
        <w:ind w:left="227" w:hanging="227"/>
      </w:pPr>
      <w:rPr>
        <w:rFonts w:ascii="Symbol" w:hAnsi="Symbol" w:hint="default"/>
        <w:color w:val="auto"/>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10" w15:restartNumberingAfterBreak="0">
    <w:nsid w:val="155A58E8"/>
    <w:multiLevelType w:val="hybridMultilevel"/>
    <w:tmpl w:val="23D032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5883E4C"/>
    <w:multiLevelType w:val="hybridMultilevel"/>
    <w:tmpl w:val="B23E75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6D924CD"/>
    <w:multiLevelType w:val="hybridMultilevel"/>
    <w:tmpl w:val="F58A3C3E"/>
    <w:lvl w:ilvl="0" w:tplc="93B407F4">
      <w:start w:val="1"/>
      <w:numFmt w:val="bullet"/>
      <w:lvlText w:val="•"/>
      <w:lvlJc w:val="left"/>
      <w:pPr>
        <w:ind w:left="284"/>
      </w:pPr>
      <w:rPr>
        <w:rFonts w:ascii="Arial" w:eastAsia="Arial" w:hAnsi="Arial" w:cs="Arial"/>
        <w:b w:val="0"/>
        <w:i w:val="0"/>
        <w:strike w:val="0"/>
        <w:dstrike w:val="0"/>
        <w:color w:val="EC008C"/>
        <w:sz w:val="20"/>
        <w:szCs w:val="20"/>
        <w:u w:val="none" w:color="000000"/>
        <w:bdr w:val="none" w:sz="0" w:space="0" w:color="auto"/>
        <w:shd w:val="clear" w:color="auto" w:fill="auto"/>
        <w:vertAlign w:val="baseline"/>
      </w:rPr>
    </w:lvl>
    <w:lvl w:ilvl="1" w:tplc="9B021B74">
      <w:start w:val="1"/>
      <w:numFmt w:val="bullet"/>
      <w:lvlText w:val="o"/>
      <w:lvlJc w:val="left"/>
      <w:pPr>
        <w:ind w:left="1138"/>
      </w:pPr>
      <w:rPr>
        <w:rFonts w:ascii="Segoe UI Symbol" w:eastAsia="Segoe UI Symbol" w:hAnsi="Segoe UI Symbol" w:cs="Segoe UI Symbol"/>
        <w:b w:val="0"/>
        <w:i w:val="0"/>
        <w:strike w:val="0"/>
        <w:dstrike w:val="0"/>
        <w:color w:val="EC008C"/>
        <w:sz w:val="20"/>
        <w:szCs w:val="20"/>
        <w:u w:val="none" w:color="000000"/>
        <w:bdr w:val="none" w:sz="0" w:space="0" w:color="auto"/>
        <w:shd w:val="clear" w:color="auto" w:fill="auto"/>
        <w:vertAlign w:val="baseline"/>
      </w:rPr>
    </w:lvl>
    <w:lvl w:ilvl="2" w:tplc="7FFC4E9E">
      <w:start w:val="1"/>
      <w:numFmt w:val="bullet"/>
      <w:lvlText w:val="▪"/>
      <w:lvlJc w:val="left"/>
      <w:pPr>
        <w:ind w:left="1858"/>
      </w:pPr>
      <w:rPr>
        <w:rFonts w:ascii="Segoe UI Symbol" w:eastAsia="Segoe UI Symbol" w:hAnsi="Segoe UI Symbol" w:cs="Segoe UI Symbol"/>
        <w:b w:val="0"/>
        <w:i w:val="0"/>
        <w:strike w:val="0"/>
        <w:dstrike w:val="0"/>
        <w:color w:val="EC008C"/>
        <w:sz w:val="20"/>
        <w:szCs w:val="20"/>
        <w:u w:val="none" w:color="000000"/>
        <w:bdr w:val="none" w:sz="0" w:space="0" w:color="auto"/>
        <w:shd w:val="clear" w:color="auto" w:fill="auto"/>
        <w:vertAlign w:val="baseline"/>
      </w:rPr>
    </w:lvl>
    <w:lvl w:ilvl="3" w:tplc="73ECA44A">
      <w:start w:val="1"/>
      <w:numFmt w:val="bullet"/>
      <w:lvlText w:val="•"/>
      <w:lvlJc w:val="left"/>
      <w:pPr>
        <w:ind w:left="2578"/>
      </w:pPr>
      <w:rPr>
        <w:rFonts w:ascii="Arial" w:eastAsia="Arial" w:hAnsi="Arial" w:cs="Arial"/>
        <w:b w:val="0"/>
        <w:i w:val="0"/>
        <w:strike w:val="0"/>
        <w:dstrike w:val="0"/>
        <w:color w:val="EC008C"/>
        <w:sz w:val="20"/>
        <w:szCs w:val="20"/>
        <w:u w:val="none" w:color="000000"/>
        <w:bdr w:val="none" w:sz="0" w:space="0" w:color="auto"/>
        <w:shd w:val="clear" w:color="auto" w:fill="auto"/>
        <w:vertAlign w:val="baseline"/>
      </w:rPr>
    </w:lvl>
    <w:lvl w:ilvl="4" w:tplc="3E62981A">
      <w:start w:val="1"/>
      <w:numFmt w:val="bullet"/>
      <w:lvlText w:val="o"/>
      <w:lvlJc w:val="left"/>
      <w:pPr>
        <w:ind w:left="3298"/>
      </w:pPr>
      <w:rPr>
        <w:rFonts w:ascii="Segoe UI Symbol" w:eastAsia="Segoe UI Symbol" w:hAnsi="Segoe UI Symbol" w:cs="Segoe UI Symbol"/>
        <w:b w:val="0"/>
        <w:i w:val="0"/>
        <w:strike w:val="0"/>
        <w:dstrike w:val="0"/>
        <w:color w:val="EC008C"/>
        <w:sz w:val="20"/>
        <w:szCs w:val="20"/>
        <w:u w:val="none" w:color="000000"/>
        <w:bdr w:val="none" w:sz="0" w:space="0" w:color="auto"/>
        <w:shd w:val="clear" w:color="auto" w:fill="auto"/>
        <w:vertAlign w:val="baseline"/>
      </w:rPr>
    </w:lvl>
    <w:lvl w:ilvl="5" w:tplc="BA584BFE">
      <w:start w:val="1"/>
      <w:numFmt w:val="bullet"/>
      <w:lvlText w:val="▪"/>
      <w:lvlJc w:val="left"/>
      <w:pPr>
        <w:ind w:left="4018"/>
      </w:pPr>
      <w:rPr>
        <w:rFonts w:ascii="Segoe UI Symbol" w:eastAsia="Segoe UI Symbol" w:hAnsi="Segoe UI Symbol" w:cs="Segoe UI Symbol"/>
        <w:b w:val="0"/>
        <w:i w:val="0"/>
        <w:strike w:val="0"/>
        <w:dstrike w:val="0"/>
        <w:color w:val="EC008C"/>
        <w:sz w:val="20"/>
        <w:szCs w:val="20"/>
        <w:u w:val="none" w:color="000000"/>
        <w:bdr w:val="none" w:sz="0" w:space="0" w:color="auto"/>
        <w:shd w:val="clear" w:color="auto" w:fill="auto"/>
        <w:vertAlign w:val="baseline"/>
      </w:rPr>
    </w:lvl>
    <w:lvl w:ilvl="6" w:tplc="C4F0A794">
      <w:start w:val="1"/>
      <w:numFmt w:val="bullet"/>
      <w:lvlText w:val="•"/>
      <w:lvlJc w:val="left"/>
      <w:pPr>
        <w:ind w:left="4738"/>
      </w:pPr>
      <w:rPr>
        <w:rFonts w:ascii="Arial" w:eastAsia="Arial" w:hAnsi="Arial" w:cs="Arial"/>
        <w:b w:val="0"/>
        <w:i w:val="0"/>
        <w:strike w:val="0"/>
        <w:dstrike w:val="0"/>
        <w:color w:val="EC008C"/>
        <w:sz w:val="20"/>
        <w:szCs w:val="20"/>
        <w:u w:val="none" w:color="000000"/>
        <w:bdr w:val="none" w:sz="0" w:space="0" w:color="auto"/>
        <w:shd w:val="clear" w:color="auto" w:fill="auto"/>
        <w:vertAlign w:val="baseline"/>
      </w:rPr>
    </w:lvl>
    <w:lvl w:ilvl="7" w:tplc="4ED478F0">
      <w:start w:val="1"/>
      <w:numFmt w:val="bullet"/>
      <w:lvlText w:val="o"/>
      <w:lvlJc w:val="left"/>
      <w:pPr>
        <w:ind w:left="5458"/>
      </w:pPr>
      <w:rPr>
        <w:rFonts w:ascii="Segoe UI Symbol" w:eastAsia="Segoe UI Symbol" w:hAnsi="Segoe UI Symbol" w:cs="Segoe UI Symbol"/>
        <w:b w:val="0"/>
        <w:i w:val="0"/>
        <w:strike w:val="0"/>
        <w:dstrike w:val="0"/>
        <w:color w:val="EC008C"/>
        <w:sz w:val="20"/>
        <w:szCs w:val="20"/>
        <w:u w:val="none" w:color="000000"/>
        <w:bdr w:val="none" w:sz="0" w:space="0" w:color="auto"/>
        <w:shd w:val="clear" w:color="auto" w:fill="auto"/>
        <w:vertAlign w:val="baseline"/>
      </w:rPr>
    </w:lvl>
    <w:lvl w:ilvl="8" w:tplc="24AC5900">
      <w:start w:val="1"/>
      <w:numFmt w:val="bullet"/>
      <w:lvlText w:val="▪"/>
      <w:lvlJc w:val="left"/>
      <w:pPr>
        <w:ind w:left="6178"/>
      </w:pPr>
      <w:rPr>
        <w:rFonts w:ascii="Segoe UI Symbol" w:eastAsia="Segoe UI Symbol" w:hAnsi="Segoe UI Symbol" w:cs="Segoe UI Symbol"/>
        <w:b w:val="0"/>
        <w:i w:val="0"/>
        <w:strike w:val="0"/>
        <w:dstrike w:val="0"/>
        <w:color w:val="EC008C"/>
        <w:sz w:val="20"/>
        <w:szCs w:val="20"/>
        <w:u w:val="none" w:color="000000"/>
        <w:bdr w:val="none" w:sz="0" w:space="0" w:color="auto"/>
        <w:shd w:val="clear" w:color="auto" w:fill="auto"/>
        <w:vertAlign w:val="baseline"/>
      </w:rPr>
    </w:lvl>
  </w:abstractNum>
  <w:abstractNum w:abstractNumId="13" w15:restartNumberingAfterBreak="0">
    <w:nsid w:val="173863A6"/>
    <w:multiLevelType w:val="hybridMultilevel"/>
    <w:tmpl w:val="47A4B1C8"/>
    <w:lvl w:ilvl="0" w:tplc="FC74AFA6">
      <w:start w:val="1"/>
      <w:numFmt w:val="bullet"/>
      <w:lvlText w:val=""/>
      <w:lvlJc w:val="left"/>
      <w:pPr>
        <w:ind w:left="227" w:hanging="227"/>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426057"/>
    <w:multiLevelType w:val="hybridMultilevel"/>
    <w:tmpl w:val="126CF9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A723BE0"/>
    <w:multiLevelType w:val="hybridMultilevel"/>
    <w:tmpl w:val="7FAEC29C"/>
    <w:lvl w:ilvl="0" w:tplc="75E65488">
      <w:start w:val="1"/>
      <w:numFmt w:val="bullet"/>
      <w:lvlText w:val="•"/>
      <w:lvlJc w:val="left"/>
      <w:pPr>
        <w:ind w:left="284"/>
      </w:pPr>
      <w:rPr>
        <w:rFonts w:ascii="Arial" w:eastAsia="Arial" w:hAnsi="Arial" w:cs="Arial"/>
        <w:b w:val="0"/>
        <w:i w:val="0"/>
        <w:strike w:val="0"/>
        <w:dstrike w:val="0"/>
        <w:color w:val="EC008C"/>
        <w:sz w:val="20"/>
        <w:szCs w:val="20"/>
        <w:u w:val="none" w:color="000000"/>
        <w:bdr w:val="none" w:sz="0" w:space="0" w:color="auto"/>
        <w:shd w:val="clear" w:color="auto" w:fill="auto"/>
        <w:vertAlign w:val="baseline"/>
      </w:rPr>
    </w:lvl>
    <w:lvl w:ilvl="1" w:tplc="49B8A9D8">
      <w:start w:val="1"/>
      <w:numFmt w:val="bullet"/>
      <w:lvlText w:val="o"/>
      <w:lvlJc w:val="left"/>
      <w:pPr>
        <w:ind w:left="1138"/>
      </w:pPr>
      <w:rPr>
        <w:rFonts w:ascii="Segoe UI Symbol" w:eastAsia="Segoe UI Symbol" w:hAnsi="Segoe UI Symbol" w:cs="Segoe UI Symbol"/>
        <w:b w:val="0"/>
        <w:i w:val="0"/>
        <w:strike w:val="0"/>
        <w:dstrike w:val="0"/>
        <w:color w:val="EC008C"/>
        <w:sz w:val="20"/>
        <w:szCs w:val="20"/>
        <w:u w:val="none" w:color="000000"/>
        <w:bdr w:val="none" w:sz="0" w:space="0" w:color="auto"/>
        <w:shd w:val="clear" w:color="auto" w:fill="auto"/>
        <w:vertAlign w:val="baseline"/>
      </w:rPr>
    </w:lvl>
    <w:lvl w:ilvl="2" w:tplc="526C676C">
      <w:start w:val="1"/>
      <w:numFmt w:val="bullet"/>
      <w:lvlText w:val="▪"/>
      <w:lvlJc w:val="left"/>
      <w:pPr>
        <w:ind w:left="1858"/>
      </w:pPr>
      <w:rPr>
        <w:rFonts w:ascii="Segoe UI Symbol" w:eastAsia="Segoe UI Symbol" w:hAnsi="Segoe UI Symbol" w:cs="Segoe UI Symbol"/>
        <w:b w:val="0"/>
        <w:i w:val="0"/>
        <w:strike w:val="0"/>
        <w:dstrike w:val="0"/>
        <w:color w:val="EC008C"/>
        <w:sz w:val="20"/>
        <w:szCs w:val="20"/>
        <w:u w:val="none" w:color="000000"/>
        <w:bdr w:val="none" w:sz="0" w:space="0" w:color="auto"/>
        <w:shd w:val="clear" w:color="auto" w:fill="auto"/>
        <w:vertAlign w:val="baseline"/>
      </w:rPr>
    </w:lvl>
    <w:lvl w:ilvl="3" w:tplc="2ECEE346">
      <w:start w:val="1"/>
      <w:numFmt w:val="bullet"/>
      <w:lvlText w:val="•"/>
      <w:lvlJc w:val="left"/>
      <w:pPr>
        <w:ind w:left="2578"/>
      </w:pPr>
      <w:rPr>
        <w:rFonts w:ascii="Arial" w:eastAsia="Arial" w:hAnsi="Arial" w:cs="Arial"/>
        <w:b w:val="0"/>
        <w:i w:val="0"/>
        <w:strike w:val="0"/>
        <w:dstrike w:val="0"/>
        <w:color w:val="EC008C"/>
        <w:sz w:val="20"/>
        <w:szCs w:val="20"/>
        <w:u w:val="none" w:color="000000"/>
        <w:bdr w:val="none" w:sz="0" w:space="0" w:color="auto"/>
        <w:shd w:val="clear" w:color="auto" w:fill="auto"/>
        <w:vertAlign w:val="baseline"/>
      </w:rPr>
    </w:lvl>
    <w:lvl w:ilvl="4" w:tplc="AD54DAF0">
      <w:start w:val="1"/>
      <w:numFmt w:val="bullet"/>
      <w:lvlText w:val="o"/>
      <w:lvlJc w:val="left"/>
      <w:pPr>
        <w:ind w:left="3298"/>
      </w:pPr>
      <w:rPr>
        <w:rFonts w:ascii="Segoe UI Symbol" w:eastAsia="Segoe UI Symbol" w:hAnsi="Segoe UI Symbol" w:cs="Segoe UI Symbol"/>
        <w:b w:val="0"/>
        <w:i w:val="0"/>
        <w:strike w:val="0"/>
        <w:dstrike w:val="0"/>
        <w:color w:val="EC008C"/>
        <w:sz w:val="20"/>
        <w:szCs w:val="20"/>
        <w:u w:val="none" w:color="000000"/>
        <w:bdr w:val="none" w:sz="0" w:space="0" w:color="auto"/>
        <w:shd w:val="clear" w:color="auto" w:fill="auto"/>
        <w:vertAlign w:val="baseline"/>
      </w:rPr>
    </w:lvl>
    <w:lvl w:ilvl="5" w:tplc="A64655C2">
      <w:start w:val="1"/>
      <w:numFmt w:val="bullet"/>
      <w:lvlText w:val="▪"/>
      <w:lvlJc w:val="left"/>
      <w:pPr>
        <w:ind w:left="4018"/>
      </w:pPr>
      <w:rPr>
        <w:rFonts w:ascii="Segoe UI Symbol" w:eastAsia="Segoe UI Symbol" w:hAnsi="Segoe UI Symbol" w:cs="Segoe UI Symbol"/>
        <w:b w:val="0"/>
        <w:i w:val="0"/>
        <w:strike w:val="0"/>
        <w:dstrike w:val="0"/>
        <w:color w:val="EC008C"/>
        <w:sz w:val="20"/>
        <w:szCs w:val="20"/>
        <w:u w:val="none" w:color="000000"/>
        <w:bdr w:val="none" w:sz="0" w:space="0" w:color="auto"/>
        <w:shd w:val="clear" w:color="auto" w:fill="auto"/>
        <w:vertAlign w:val="baseline"/>
      </w:rPr>
    </w:lvl>
    <w:lvl w:ilvl="6" w:tplc="727A101E">
      <w:start w:val="1"/>
      <w:numFmt w:val="bullet"/>
      <w:lvlText w:val="•"/>
      <w:lvlJc w:val="left"/>
      <w:pPr>
        <w:ind w:left="4738"/>
      </w:pPr>
      <w:rPr>
        <w:rFonts w:ascii="Arial" w:eastAsia="Arial" w:hAnsi="Arial" w:cs="Arial"/>
        <w:b w:val="0"/>
        <w:i w:val="0"/>
        <w:strike w:val="0"/>
        <w:dstrike w:val="0"/>
        <w:color w:val="EC008C"/>
        <w:sz w:val="20"/>
        <w:szCs w:val="20"/>
        <w:u w:val="none" w:color="000000"/>
        <w:bdr w:val="none" w:sz="0" w:space="0" w:color="auto"/>
        <w:shd w:val="clear" w:color="auto" w:fill="auto"/>
        <w:vertAlign w:val="baseline"/>
      </w:rPr>
    </w:lvl>
    <w:lvl w:ilvl="7" w:tplc="B1B03588">
      <w:start w:val="1"/>
      <w:numFmt w:val="bullet"/>
      <w:lvlText w:val="o"/>
      <w:lvlJc w:val="left"/>
      <w:pPr>
        <w:ind w:left="5458"/>
      </w:pPr>
      <w:rPr>
        <w:rFonts w:ascii="Segoe UI Symbol" w:eastAsia="Segoe UI Symbol" w:hAnsi="Segoe UI Symbol" w:cs="Segoe UI Symbol"/>
        <w:b w:val="0"/>
        <w:i w:val="0"/>
        <w:strike w:val="0"/>
        <w:dstrike w:val="0"/>
        <w:color w:val="EC008C"/>
        <w:sz w:val="20"/>
        <w:szCs w:val="20"/>
        <w:u w:val="none" w:color="000000"/>
        <w:bdr w:val="none" w:sz="0" w:space="0" w:color="auto"/>
        <w:shd w:val="clear" w:color="auto" w:fill="auto"/>
        <w:vertAlign w:val="baseline"/>
      </w:rPr>
    </w:lvl>
    <w:lvl w:ilvl="8" w:tplc="208A942E">
      <w:start w:val="1"/>
      <w:numFmt w:val="bullet"/>
      <w:lvlText w:val="▪"/>
      <w:lvlJc w:val="left"/>
      <w:pPr>
        <w:ind w:left="6178"/>
      </w:pPr>
      <w:rPr>
        <w:rFonts w:ascii="Segoe UI Symbol" w:eastAsia="Segoe UI Symbol" w:hAnsi="Segoe UI Symbol" w:cs="Segoe UI Symbol"/>
        <w:b w:val="0"/>
        <w:i w:val="0"/>
        <w:strike w:val="0"/>
        <w:dstrike w:val="0"/>
        <w:color w:val="EC008C"/>
        <w:sz w:val="20"/>
        <w:szCs w:val="20"/>
        <w:u w:val="none" w:color="000000"/>
        <w:bdr w:val="none" w:sz="0" w:space="0" w:color="auto"/>
        <w:shd w:val="clear" w:color="auto" w:fill="auto"/>
        <w:vertAlign w:val="baseline"/>
      </w:rPr>
    </w:lvl>
  </w:abstractNum>
  <w:abstractNum w:abstractNumId="16" w15:restartNumberingAfterBreak="0">
    <w:nsid w:val="1D864D1E"/>
    <w:multiLevelType w:val="hybridMultilevel"/>
    <w:tmpl w:val="704EBA72"/>
    <w:lvl w:ilvl="0" w:tplc="544C7070">
      <w:start w:val="1"/>
      <w:numFmt w:val="bullet"/>
      <w:lvlText w:val="•"/>
      <w:lvlJc w:val="left"/>
      <w:pPr>
        <w:ind w:left="227"/>
      </w:pPr>
      <w:rPr>
        <w:rFonts w:ascii="Arial" w:eastAsia="Arial" w:hAnsi="Arial" w:cs="Arial"/>
        <w:b w:val="0"/>
        <w:i w:val="0"/>
        <w:strike w:val="0"/>
        <w:dstrike w:val="0"/>
        <w:color w:val="EC008C"/>
        <w:sz w:val="20"/>
        <w:szCs w:val="20"/>
        <w:u w:val="none" w:color="000000"/>
        <w:bdr w:val="none" w:sz="0" w:space="0" w:color="auto"/>
        <w:shd w:val="clear" w:color="auto" w:fill="auto"/>
        <w:vertAlign w:val="baseline"/>
      </w:rPr>
    </w:lvl>
    <w:lvl w:ilvl="1" w:tplc="DC5C3A06">
      <w:start w:val="1"/>
      <w:numFmt w:val="bullet"/>
      <w:lvlText w:val="o"/>
      <w:lvlJc w:val="left"/>
      <w:pPr>
        <w:ind w:left="1138"/>
      </w:pPr>
      <w:rPr>
        <w:rFonts w:ascii="Segoe UI Symbol" w:eastAsia="Segoe UI Symbol" w:hAnsi="Segoe UI Symbol" w:cs="Segoe UI Symbol"/>
        <w:b w:val="0"/>
        <w:i w:val="0"/>
        <w:strike w:val="0"/>
        <w:dstrike w:val="0"/>
        <w:color w:val="EC008C"/>
        <w:sz w:val="20"/>
        <w:szCs w:val="20"/>
        <w:u w:val="none" w:color="000000"/>
        <w:bdr w:val="none" w:sz="0" w:space="0" w:color="auto"/>
        <w:shd w:val="clear" w:color="auto" w:fill="auto"/>
        <w:vertAlign w:val="baseline"/>
      </w:rPr>
    </w:lvl>
    <w:lvl w:ilvl="2" w:tplc="6724689C">
      <w:start w:val="1"/>
      <w:numFmt w:val="bullet"/>
      <w:lvlText w:val="▪"/>
      <w:lvlJc w:val="left"/>
      <w:pPr>
        <w:ind w:left="1858"/>
      </w:pPr>
      <w:rPr>
        <w:rFonts w:ascii="Segoe UI Symbol" w:eastAsia="Segoe UI Symbol" w:hAnsi="Segoe UI Symbol" w:cs="Segoe UI Symbol"/>
        <w:b w:val="0"/>
        <w:i w:val="0"/>
        <w:strike w:val="0"/>
        <w:dstrike w:val="0"/>
        <w:color w:val="EC008C"/>
        <w:sz w:val="20"/>
        <w:szCs w:val="20"/>
        <w:u w:val="none" w:color="000000"/>
        <w:bdr w:val="none" w:sz="0" w:space="0" w:color="auto"/>
        <w:shd w:val="clear" w:color="auto" w:fill="auto"/>
        <w:vertAlign w:val="baseline"/>
      </w:rPr>
    </w:lvl>
    <w:lvl w:ilvl="3" w:tplc="A056953E">
      <w:start w:val="1"/>
      <w:numFmt w:val="bullet"/>
      <w:lvlText w:val="•"/>
      <w:lvlJc w:val="left"/>
      <w:pPr>
        <w:ind w:left="2578"/>
      </w:pPr>
      <w:rPr>
        <w:rFonts w:ascii="Arial" w:eastAsia="Arial" w:hAnsi="Arial" w:cs="Arial"/>
        <w:b w:val="0"/>
        <w:i w:val="0"/>
        <w:strike w:val="0"/>
        <w:dstrike w:val="0"/>
        <w:color w:val="EC008C"/>
        <w:sz w:val="20"/>
        <w:szCs w:val="20"/>
        <w:u w:val="none" w:color="000000"/>
        <w:bdr w:val="none" w:sz="0" w:space="0" w:color="auto"/>
        <w:shd w:val="clear" w:color="auto" w:fill="auto"/>
        <w:vertAlign w:val="baseline"/>
      </w:rPr>
    </w:lvl>
    <w:lvl w:ilvl="4" w:tplc="EDC8C5B2">
      <w:start w:val="1"/>
      <w:numFmt w:val="bullet"/>
      <w:lvlText w:val="o"/>
      <w:lvlJc w:val="left"/>
      <w:pPr>
        <w:ind w:left="3298"/>
      </w:pPr>
      <w:rPr>
        <w:rFonts w:ascii="Segoe UI Symbol" w:eastAsia="Segoe UI Symbol" w:hAnsi="Segoe UI Symbol" w:cs="Segoe UI Symbol"/>
        <w:b w:val="0"/>
        <w:i w:val="0"/>
        <w:strike w:val="0"/>
        <w:dstrike w:val="0"/>
        <w:color w:val="EC008C"/>
        <w:sz w:val="20"/>
        <w:szCs w:val="20"/>
        <w:u w:val="none" w:color="000000"/>
        <w:bdr w:val="none" w:sz="0" w:space="0" w:color="auto"/>
        <w:shd w:val="clear" w:color="auto" w:fill="auto"/>
        <w:vertAlign w:val="baseline"/>
      </w:rPr>
    </w:lvl>
    <w:lvl w:ilvl="5" w:tplc="E8F0D996">
      <w:start w:val="1"/>
      <w:numFmt w:val="bullet"/>
      <w:lvlText w:val="▪"/>
      <w:lvlJc w:val="left"/>
      <w:pPr>
        <w:ind w:left="4018"/>
      </w:pPr>
      <w:rPr>
        <w:rFonts w:ascii="Segoe UI Symbol" w:eastAsia="Segoe UI Symbol" w:hAnsi="Segoe UI Symbol" w:cs="Segoe UI Symbol"/>
        <w:b w:val="0"/>
        <w:i w:val="0"/>
        <w:strike w:val="0"/>
        <w:dstrike w:val="0"/>
        <w:color w:val="EC008C"/>
        <w:sz w:val="20"/>
        <w:szCs w:val="20"/>
        <w:u w:val="none" w:color="000000"/>
        <w:bdr w:val="none" w:sz="0" w:space="0" w:color="auto"/>
        <w:shd w:val="clear" w:color="auto" w:fill="auto"/>
        <w:vertAlign w:val="baseline"/>
      </w:rPr>
    </w:lvl>
    <w:lvl w:ilvl="6" w:tplc="EF5E6E5A">
      <w:start w:val="1"/>
      <w:numFmt w:val="bullet"/>
      <w:lvlText w:val="•"/>
      <w:lvlJc w:val="left"/>
      <w:pPr>
        <w:ind w:left="4738"/>
      </w:pPr>
      <w:rPr>
        <w:rFonts w:ascii="Arial" w:eastAsia="Arial" w:hAnsi="Arial" w:cs="Arial"/>
        <w:b w:val="0"/>
        <w:i w:val="0"/>
        <w:strike w:val="0"/>
        <w:dstrike w:val="0"/>
        <w:color w:val="EC008C"/>
        <w:sz w:val="20"/>
        <w:szCs w:val="20"/>
        <w:u w:val="none" w:color="000000"/>
        <w:bdr w:val="none" w:sz="0" w:space="0" w:color="auto"/>
        <w:shd w:val="clear" w:color="auto" w:fill="auto"/>
        <w:vertAlign w:val="baseline"/>
      </w:rPr>
    </w:lvl>
    <w:lvl w:ilvl="7" w:tplc="D5861784">
      <w:start w:val="1"/>
      <w:numFmt w:val="bullet"/>
      <w:lvlText w:val="o"/>
      <w:lvlJc w:val="left"/>
      <w:pPr>
        <w:ind w:left="5458"/>
      </w:pPr>
      <w:rPr>
        <w:rFonts w:ascii="Segoe UI Symbol" w:eastAsia="Segoe UI Symbol" w:hAnsi="Segoe UI Symbol" w:cs="Segoe UI Symbol"/>
        <w:b w:val="0"/>
        <w:i w:val="0"/>
        <w:strike w:val="0"/>
        <w:dstrike w:val="0"/>
        <w:color w:val="EC008C"/>
        <w:sz w:val="20"/>
        <w:szCs w:val="20"/>
        <w:u w:val="none" w:color="000000"/>
        <w:bdr w:val="none" w:sz="0" w:space="0" w:color="auto"/>
        <w:shd w:val="clear" w:color="auto" w:fill="auto"/>
        <w:vertAlign w:val="baseline"/>
      </w:rPr>
    </w:lvl>
    <w:lvl w:ilvl="8" w:tplc="9B7EC822">
      <w:start w:val="1"/>
      <w:numFmt w:val="bullet"/>
      <w:lvlText w:val="▪"/>
      <w:lvlJc w:val="left"/>
      <w:pPr>
        <w:ind w:left="6178"/>
      </w:pPr>
      <w:rPr>
        <w:rFonts w:ascii="Segoe UI Symbol" w:eastAsia="Segoe UI Symbol" w:hAnsi="Segoe UI Symbol" w:cs="Segoe UI Symbol"/>
        <w:b w:val="0"/>
        <w:i w:val="0"/>
        <w:strike w:val="0"/>
        <w:dstrike w:val="0"/>
        <w:color w:val="EC008C"/>
        <w:sz w:val="20"/>
        <w:szCs w:val="20"/>
        <w:u w:val="none" w:color="000000"/>
        <w:bdr w:val="none" w:sz="0" w:space="0" w:color="auto"/>
        <w:shd w:val="clear" w:color="auto" w:fill="auto"/>
        <w:vertAlign w:val="baseline"/>
      </w:rPr>
    </w:lvl>
  </w:abstractNum>
  <w:abstractNum w:abstractNumId="17" w15:restartNumberingAfterBreak="0">
    <w:nsid w:val="1F232ADC"/>
    <w:multiLevelType w:val="hybridMultilevel"/>
    <w:tmpl w:val="74C072CA"/>
    <w:lvl w:ilvl="0" w:tplc="0E74B9BE">
      <w:start w:val="1"/>
      <w:numFmt w:val="bullet"/>
      <w:lvlText w:val=""/>
      <w:lvlJc w:val="left"/>
      <w:pPr>
        <w:ind w:left="227" w:hanging="227"/>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F680B0F"/>
    <w:multiLevelType w:val="hybridMultilevel"/>
    <w:tmpl w:val="CA7A6230"/>
    <w:lvl w:ilvl="0" w:tplc="FC74AFA6">
      <w:start w:val="1"/>
      <w:numFmt w:val="bullet"/>
      <w:lvlText w:val=""/>
      <w:lvlJc w:val="left"/>
      <w:pPr>
        <w:ind w:left="277" w:hanging="227"/>
      </w:pPr>
      <w:rPr>
        <w:rFonts w:ascii="Symbol" w:hAnsi="Symbol" w:hint="default"/>
        <w:color w:val="auto"/>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9" w15:restartNumberingAfterBreak="0">
    <w:nsid w:val="1F762772"/>
    <w:multiLevelType w:val="hybridMultilevel"/>
    <w:tmpl w:val="E83277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0772160"/>
    <w:multiLevelType w:val="hybridMultilevel"/>
    <w:tmpl w:val="184A0F2A"/>
    <w:lvl w:ilvl="0" w:tplc="FC74AFA6">
      <w:start w:val="1"/>
      <w:numFmt w:val="bullet"/>
      <w:lvlText w:val=""/>
      <w:lvlJc w:val="left"/>
      <w:pPr>
        <w:ind w:left="227" w:hanging="227"/>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1BA01DD"/>
    <w:multiLevelType w:val="hybridMultilevel"/>
    <w:tmpl w:val="6492C4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69B3D74"/>
    <w:multiLevelType w:val="hybridMultilevel"/>
    <w:tmpl w:val="B87272C6"/>
    <w:lvl w:ilvl="0" w:tplc="FC74AFA6">
      <w:start w:val="1"/>
      <w:numFmt w:val="bullet"/>
      <w:lvlText w:val=""/>
      <w:lvlJc w:val="left"/>
      <w:pPr>
        <w:ind w:left="227" w:hanging="227"/>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7BE4E5B"/>
    <w:multiLevelType w:val="hybridMultilevel"/>
    <w:tmpl w:val="1F429C66"/>
    <w:lvl w:ilvl="0" w:tplc="3C64501E">
      <w:start w:val="5"/>
      <w:numFmt w:val="bullet"/>
      <w:lvlText w:val=""/>
      <w:lvlJc w:val="left"/>
      <w:pPr>
        <w:ind w:left="387" w:hanging="360"/>
      </w:pPr>
      <w:rPr>
        <w:rFonts w:ascii="Wingdings" w:eastAsia="Calibri" w:hAnsi="Wingdings" w:cs="Calibri" w:hint="default"/>
      </w:rPr>
    </w:lvl>
    <w:lvl w:ilvl="1" w:tplc="08090003" w:tentative="1">
      <w:start w:val="1"/>
      <w:numFmt w:val="bullet"/>
      <w:lvlText w:val="o"/>
      <w:lvlJc w:val="left"/>
      <w:pPr>
        <w:ind w:left="1107" w:hanging="360"/>
      </w:pPr>
      <w:rPr>
        <w:rFonts w:ascii="Courier New" w:hAnsi="Courier New" w:cs="Courier New" w:hint="default"/>
      </w:rPr>
    </w:lvl>
    <w:lvl w:ilvl="2" w:tplc="08090005" w:tentative="1">
      <w:start w:val="1"/>
      <w:numFmt w:val="bullet"/>
      <w:lvlText w:val=""/>
      <w:lvlJc w:val="left"/>
      <w:pPr>
        <w:ind w:left="1827" w:hanging="360"/>
      </w:pPr>
      <w:rPr>
        <w:rFonts w:ascii="Wingdings" w:hAnsi="Wingdings" w:hint="default"/>
      </w:rPr>
    </w:lvl>
    <w:lvl w:ilvl="3" w:tplc="08090001" w:tentative="1">
      <w:start w:val="1"/>
      <w:numFmt w:val="bullet"/>
      <w:lvlText w:val=""/>
      <w:lvlJc w:val="left"/>
      <w:pPr>
        <w:ind w:left="2547" w:hanging="360"/>
      </w:pPr>
      <w:rPr>
        <w:rFonts w:ascii="Symbol" w:hAnsi="Symbol" w:hint="default"/>
      </w:rPr>
    </w:lvl>
    <w:lvl w:ilvl="4" w:tplc="08090003" w:tentative="1">
      <w:start w:val="1"/>
      <w:numFmt w:val="bullet"/>
      <w:lvlText w:val="o"/>
      <w:lvlJc w:val="left"/>
      <w:pPr>
        <w:ind w:left="3267" w:hanging="360"/>
      </w:pPr>
      <w:rPr>
        <w:rFonts w:ascii="Courier New" w:hAnsi="Courier New" w:cs="Courier New" w:hint="default"/>
      </w:rPr>
    </w:lvl>
    <w:lvl w:ilvl="5" w:tplc="08090005" w:tentative="1">
      <w:start w:val="1"/>
      <w:numFmt w:val="bullet"/>
      <w:lvlText w:val=""/>
      <w:lvlJc w:val="left"/>
      <w:pPr>
        <w:ind w:left="3987" w:hanging="360"/>
      </w:pPr>
      <w:rPr>
        <w:rFonts w:ascii="Wingdings" w:hAnsi="Wingdings" w:hint="default"/>
      </w:rPr>
    </w:lvl>
    <w:lvl w:ilvl="6" w:tplc="08090001" w:tentative="1">
      <w:start w:val="1"/>
      <w:numFmt w:val="bullet"/>
      <w:lvlText w:val=""/>
      <w:lvlJc w:val="left"/>
      <w:pPr>
        <w:ind w:left="4707" w:hanging="360"/>
      </w:pPr>
      <w:rPr>
        <w:rFonts w:ascii="Symbol" w:hAnsi="Symbol" w:hint="default"/>
      </w:rPr>
    </w:lvl>
    <w:lvl w:ilvl="7" w:tplc="08090003" w:tentative="1">
      <w:start w:val="1"/>
      <w:numFmt w:val="bullet"/>
      <w:lvlText w:val="o"/>
      <w:lvlJc w:val="left"/>
      <w:pPr>
        <w:ind w:left="5427" w:hanging="360"/>
      </w:pPr>
      <w:rPr>
        <w:rFonts w:ascii="Courier New" w:hAnsi="Courier New" w:cs="Courier New" w:hint="default"/>
      </w:rPr>
    </w:lvl>
    <w:lvl w:ilvl="8" w:tplc="08090005" w:tentative="1">
      <w:start w:val="1"/>
      <w:numFmt w:val="bullet"/>
      <w:lvlText w:val=""/>
      <w:lvlJc w:val="left"/>
      <w:pPr>
        <w:ind w:left="6147" w:hanging="360"/>
      </w:pPr>
      <w:rPr>
        <w:rFonts w:ascii="Wingdings" w:hAnsi="Wingdings" w:hint="default"/>
      </w:rPr>
    </w:lvl>
  </w:abstractNum>
  <w:abstractNum w:abstractNumId="24" w15:restartNumberingAfterBreak="0">
    <w:nsid w:val="287C57C1"/>
    <w:multiLevelType w:val="hybridMultilevel"/>
    <w:tmpl w:val="21F4F796"/>
    <w:lvl w:ilvl="0" w:tplc="D8BE8360">
      <w:start w:val="1"/>
      <w:numFmt w:val="bullet"/>
      <w:lvlText w:val=""/>
      <w:lvlJc w:val="left"/>
      <w:pPr>
        <w:ind w:left="227" w:hanging="227"/>
      </w:pPr>
      <w:rPr>
        <w:rFonts w:ascii="Symbol" w:hAnsi="Symbol" w:hint="default"/>
        <w:color w:val="auto"/>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5" w15:restartNumberingAfterBreak="0">
    <w:nsid w:val="2B6F77D0"/>
    <w:multiLevelType w:val="hybridMultilevel"/>
    <w:tmpl w:val="7ED2A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2F7720C"/>
    <w:multiLevelType w:val="hybridMultilevel"/>
    <w:tmpl w:val="28C808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69E7B42"/>
    <w:multiLevelType w:val="hybridMultilevel"/>
    <w:tmpl w:val="5E80BF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6CC67F5"/>
    <w:multiLevelType w:val="hybridMultilevel"/>
    <w:tmpl w:val="6DB655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79F10EC"/>
    <w:multiLevelType w:val="hybridMultilevel"/>
    <w:tmpl w:val="CE04F9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87A6038"/>
    <w:multiLevelType w:val="hybridMultilevel"/>
    <w:tmpl w:val="8C447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9193FA8"/>
    <w:multiLevelType w:val="hybridMultilevel"/>
    <w:tmpl w:val="3CDC14AA"/>
    <w:lvl w:ilvl="0" w:tplc="FC74AFA6">
      <w:start w:val="1"/>
      <w:numFmt w:val="bullet"/>
      <w:lvlText w:val=""/>
      <w:lvlJc w:val="left"/>
      <w:pPr>
        <w:ind w:left="227" w:hanging="227"/>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A9F1680"/>
    <w:multiLevelType w:val="hybridMultilevel"/>
    <w:tmpl w:val="DD884D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AA05D24"/>
    <w:multiLevelType w:val="hybridMultilevel"/>
    <w:tmpl w:val="F6ACC2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7D6AB1"/>
    <w:multiLevelType w:val="hybridMultilevel"/>
    <w:tmpl w:val="0C9AEE74"/>
    <w:lvl w:ilvl="0" w:tplc="6106B754">
      <w:start w:val="1"/>
      <w:numFmt w:val="bullet"/>
      <w:lvlText w:val=""/>
      <w:lvlJc w:val="left"/>
      <w:pPr>
        <w:ind w:left="227" w:hanging="227"/>
      </w:pPr>
      <w:rPr>
        <w:rFonts w:ascii="Symbol" w:hAnsi="Symbol" w:hint="default"/>
        <w:color w:val="auto"/>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35" w15:restartNumberingAfterBreak="0">
    <w:nsid w:val="3CBF2118"/>
    <w:multiLevelType w:val="hybridMultilevel"/>
    <w:tmpl w:val="9578BC60"/>
    <w:lvl w:ilvl="0" w:tplc="FC74AFA6">
      <w:start w:val="1"/>
      <w:numFmt w:val="bullet"/>
      <w:lvlText w:val=""/>
      <w:lvlJc w:val="left"/>
      <w:pPr>
        <w:ind w:left="285" w:hanging="227"/>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36" w15:restartNumberingAfterBreak="0">
    <w:nsid w:val="3FDA5EF9"/>
    <w:multiLevelType w:val="hybridMultilevel"/>
    <w:tmpl w:val="46CC8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03F6545"/>
    <w:multiLevelType w:val="hybridMultilevel"/>
    <w:tmpl w:val="2F2025C8"/>
    <w:lvl w:ilvl="0" w:tplc="08090001">
      <w:start w:val="1"/>
      <w:numFmt w:val="bullet"/>
      <w:lvlText w:val=""/>
      <w:lvlJc w:val="left"/>
      <w:pPr>
        <w:ind w:left="360" w:hanging="360"/>
      </w:pPr>
      <w:rPr>
        <w:rFonts w:ascii="Symbol" w:hAnsi="Symbol" w:hint="default"/>
      </w:rPr>
    </w:lvl>
    <w:lvl w:ilvl="1" w:tplc="E20683B4">
      <w:numFmt w:val="bullet"/>
      <w:lvlText w:val="-"/>
      <w:lvlJc w:val="left"/>
      <w:pPr>
        <w:ind w:left="1080" w:hanging="360"/>
      </w:pPr>
      <w:rPr>
        <w:rFonts w:ascii="Arial" w:eastAsiaTheme="minorHAnsi" w:hAnsi="Arial" w:cs="Arial" w:hint="default"/>
        <w:b w:val="0"/>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0DB5490"/>
    <w:multiLevelType w:val="hybridMultilevel"/>
    <w:tmpl w:val="9CD2D0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416504B7"/>
    <w:multiLevelType w:val="hybridMultilevel"/>
    <w:tmpl w:val="B2586FBA"/>
    <w:lvl w:ilvl="0" w:tplc="C1DCBF9C">
      <w:start w:val="1"/>
      <w:numFmt w:val="bullet"/>
      <w:lvlText w:val=""/>
      <w:lvlJc w:val="left"/>
      <w:pPr>
        <w:ind w:left="170" w:hanging="170"/>
      </w:pPr>
      <w:rPr>
        <w:rFonts w:ascii="Symbol" w:hAnsi="Symbol" w:hint="default"/>
        <w:color w:val="auto"/>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40" w15:restartNumberingAfterBreak="0">
    <w:nsid w:val="427B33EA"/>
    <w:multiLevelType w:val="hybridMultilevel"/>
    <w:tmpl w:val="B29817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44372899"/>
    <w:multiLevelType w:val="hybridMultilevel"/>
    <w:tmpl w:val="7E74B7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8CB4F6F"/>
    <w:multiLevelType w:val="hybridMultilevel"/>
    <w:tmpl w:val="4136412E"/>
    <w:lvl w:ilvl="0" w:tplc="FC74AFA6">
      <w:start w:val="1"/>
      <w:numFmt w:val="bullet"/>
      <w:lvlText w:val=""/>
      <w:lvlJc w:val="left"/>
      <w:pPr>
        <w:ind w:left="327" w:hanging="227"/>
      </w:pPr>
      <w:rPr>
        <w:rFonts w:ascii="Symbol" w:hAnsi="Symbol" w:hint="default"/>
        <w:color w:val="auto"/>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3" w15:restartNumberingAfterBreak="0">
    <w:nsid w:val="49E223F8"/>
    <w:multiLevelType w:val="hybridMultilevel"/>
    <w:tmpl w:val="497C6736"/>
    <w:lvl w:ilvl="0" w:tplc="FC74AFA6">
      <w:start w:val="1"/>
      <w:numFmt w:val="bullet"/>
      <w:lvlText w:val=""/>
      <w:lvlJc w:val="left"/>
      <w:pPr>
        <w:ind w:left="227" w:hanging="227"/>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A8056CA"/>
    <w:multiLevelType w:val="hybridMultilevel"/>
    <w:tmpl w:val="79BA5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B676046"/>
    <w:multiLevelType w:val="hybridMultilevel"/>
    <w:tmpl w:val="77F0C1B0"/>
    <w:lvl w:ilvl="0" w:tplc="2796F2BA">
      <w:start w:val="1"/>
      <w:numFmt w:val="bullet"/>
      <w:lvlText w:val=""/>
      <w:lvlJc w:val="left"/>
      <w:pPr>
        <w:ind w:left="227" w:hanging="227"/>
      </w:pPr>
      <w:rPr>
        <w:rFonts w:ascii="Symbol" w:hAnsi="Symbol" w:hint="default"/>
        <w:color w:val="auto"/>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46" w15:restartNumberingAfterBreak="0">
    <w:nsid w:val="4E9F78D6"/>
    <w:multiLevelType w:val="hybridMultilevel"/>
    <w:tmpl w:val="1DB6466E"/>
    <w:lvl w:ilvl="0" w:tplc="FC74AFA6">
      <w:start w:val="1"/>
      <w:numFmt w:val="bullet"/>
      <w:lvlText w:val=""/>
      <w:lvlJc w:val="left"/>
      <w:pPr>
        <w:ind w:left="285" w:hanging="227"/>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47" w15:restartNumberingAfterBreak="0">
    <w:nsid w:val="500E6F38"/>
    <w:multiLevelType w:val="hybridMultilevel"/>
    <w:tmpl w:val="29E6AEBE"/>
    <w:lvl w:ilvl="0" w:tplc="FC74AFA6">
      <w:start w:val="1"/>
      <w:numFmt w:val="bullet"/>
      <w:lvlText w:val=""/>
      <w:lvlJc w:val="left"/>
      <w:pPr>
        <w:ind w:left="285" w:hanging="227"/>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48" w15:restartNumberingAfterBreak="0">
    <w:nsid w:val="53A22EB0"/>
    <w:multiLevelType w:val="hybridMultilevel"/>
    <w:tmpl w:val="A1CECB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55C7440"/>
    <w:multiLevelType w:val="hybridMultilevel"/>
    <w:tmpl w:val="C2B2C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61F1A79"/>
    <w:multiLevelType w:val="hybridMultilevel"/>
    <w:tmpl w:val="B1EC4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6762DC4"/>
    <w:multiLevelType w:val="hybridMultilevel"/>
    <w:tmpl w:val="5A8C0C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58D95592"/>
    <w:multiLevelType w:val="hybridMultilevel"/>
    <w:tmpl w:val="2E9457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A412E82"/>
    <w:multiLevelType w:val="hybridMultilevel"/>
    <w:tmpl w:val="E9F87B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B9E7E4C"/>
    <w:multiLevelType w:val="hybridMultilevel"/>
    <w:tmpl w:val="1AEE90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5D8E6832"/>
    <w:multiLevelType w:val="hybridMultilevel"/>
    <w:tmpl w:val="325C6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374328C"/>
    <w:multiLevelType w:val="hybridMultilevel"/>
    <w:tmpl w:val="584E32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6B150B8"/>
    <w:multiLevelType w:val="hybridMultilevel"/>
    <w:tmpl w:val="E92E1248"/>
    <w:lvl w:ilvl="0" w:tplc="FC74AFA6">
      <w:start w:val="1"/>
      <w:numFmt w:val="bullet"/>
      <w:lvlText w:val=""/>
      <w:lvlJc w:val="left"/>
      <w:pPr>
        <w:ind w:left="227" w:hanging="227"/>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7C256F5"/>
    <w:multiLevelType w:val="hybridMultilevel"/>
    <w:tmpl w:val="558C62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7D77428"/>
    <w:multiLevelType w:val="hybridMultilevel"/>
    <w:tmpl w:val="01C88F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A615C06"/>
    <w:multiLevelType w:val="hybridMultilevel"/>
    <w:tmpl w:val="2B6068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BA20120"/>
    <w:multiLevelType w:val="hybridMultilevel"/>
    <w:tmpl w:val="F01ABC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6CAE15F3"/>
    <w:multiLevelType w:val="hybridMultilevel"/>
    <w:tmpl w:val="8032849C"/>
    <w:lvl w:ilvl="0" w:tplc="FC74AFA6">
      <w:start w:val="1"/>
      <w:numFmt w:val="bullet"/>
      <w:lvlText w:val=""/>
      <w:lvlJc w:val="left"/>
      <w:pPr>
        <w:ind w:left="227" w:hanging="227"/>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EF327D6"/>
    <w:multiLevelType w:val="hybridMultilevel"/>
    <w:tmpl w:val="0D0E36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700D6A30"/>
    <w:multiLevelType w:val="hybridMultilevel"/>
    <w:tmpl w:val="08D2B7AC"/>
    <w:lvl w:ilvl="0" w:tplc="08090001">
      <w:start w:val="1"/>
      <w:numFmt w:val="bullet"/>
      <w:lvlText w:val=""/>
      <w:lvlJc w:val="left"/>
      <w:pPr>
        <w:ind w:left="360" w:hanging="360"/>
      </w:pPr>
      <w:rPr>
        <w:rFonts w:ascii="Symbol" w:hAnsi="Symbol" w:hint="default"/>
        <w:b w:val="0"/>
        <w:i w:val="0"/>
        <w:strike w:val="0"/>
        <w:dstrike w:val="0"/>
        <w:color w:val="EC008C"/>
        <w:sz w:val="20"/>
        <w:szCs w:val="20"/>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70106231"/>
    <w:multiLevelType w:val="hybridMultilevel"/>
    <w:tmpl w:val="9F981540"/>
    <w:lvl w:ilvl="0" w:tplc="FC74AFA6">
      <w:start w:val="1"/>
      <w:numFmt w:val="bullet"/>
      <w:lvlText w:val=""/>
      <w:lvlJc w:val="left"/>
      <w:pPr>
        <w:ind w:left="285" w:hanging="227"/>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66" w15:restartNumberingAfterBreak="0">
    <w:nsid w:val="70165DA6"/>
    <w:multiLevelType w:val="hybridMultilevel"/>
    <w:tmpl w:val="F9BC47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70CB63FA"/>
    <w:multiLevelType w:val="hybridMultilevel"/>
    <w:tmpl w:val="5198A406"/>
    <w:lvl w:ilvl="0" w:tplc="FC74AFA6">
      <w:start w:val="1"/>
      <w:numFmt w:val="bullet"/>
      <w:lvlText w:val=""/>
      <w:lvlJc w:val="left"/>
      <w:pPr>
        <w:ind w:left="227" w:hanging="227"/>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1FC1D77"/>
    <w:multiLevelType w:val="hybridMultilevel"/>
    <w:tmpl w:val="0D62E7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2852FCF"/>
    <w:multiLevelType w:val="hybridMultilevel"/>
    <w:tmpl w:val="C820F1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72A458C5"/>
    <w:multiLevelType w:val="hybridMultilevel"/>
    <w:tmpl w:val="493CD962"/>
    <w:lvl w:ilvl="0" w:tplc="2A3A6F68">
      <w:start w:val="1"/>
      <w:numFmt w:val="bullet"/>
      <w:lvlText w:val=""/>
      <w:lvlJc w:val="left"/>
      <w:pPr>
        <w:ind w:left="227" w:hanging="227"/>
      </w:pPr>
      <w:rPr>
        <w:rFonts w:ascii="Symbol" w:hAnsi="Symbol" w:hint="default"/>
        <w:color w:val="auto"/>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71" w15:restartNumberingAfterBreak="0">
    <w:nsid w:val="72B72DB4"/>
    <w:multiLevelType w:val="hybridMultilevel"/>
    <w:tmpl w:val="1030757A"/>
    <w:lvl w:ilvl="0" w:tplc="FC74AFA6">
      <w:start w:val="1"/>
      <w:numFmt w:val="bullet"/>
      <w:lvlText w:val=""/>
      <w:lvlJc w:val="left"/>
      <w:pPr>
        <w:ind w:left="227" w:hanging="227"/>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2E0587E"/>
    <w:multiLevelType w:val="hybridMultilevel"/>
    <w:tmpl w:val="06FC6BAE"/>
    <w:lvl w:ilvl="0" w:tplc="FC74AFA6">
      <w:start w:val="1"/>
      <w:numFmt w:val="bullet"/>
      <w:lvlText w:val=""/>
      <w:lvlJc w:val="left"/>
      <w:pPr>
        <w:ind w:left="227" w:hanging="227"/>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6DD5B68"/>
    <w:multiLevelType w:val="hybridMultilevel"/>
    <w:tmpl w:val="CAC6A252"/>
    <w:lvl w:ilvl="0" w:tplc="952C3194">
      <w:start w:val="1"/>
      <w:numFmt w:val="bullet"/>
      <w:lvlText w:val="•"/>
      <w:lvlJc w:val="left"/>
      <w:pPr>
        <w:ind w:left="284"/>
      </w:pPr>
      <w:rPr>
        <w:rFonts w:ascii="Arial" w:eastAsia="Arial" w:hAnsi="Arial" w:cs="Arial"/>
        <w:b w:val="0"/>
        <w:i w:val="0"/>
        <w:strike w:val="0"/>
        <w:dstrike w:val="0"/>
        <w:color w:val="EC008C"/>
        <w:sz w:val="20"/>
        <w:szCs w:val="20"/>
        <w:u w:val="none" w:color="000000"/>
        <w:bdr w:val="none" w:sz="0" w:space="0" w:color="auto"/>
        <w:shd w:val="clear" w:color="auto" w:fill="auto"/>
        <w:vertAlign w:val="baseline"/>
      </w:rPr>
    </w:lvl>
    <w:lvl w:ilvl="1" w:tplc="7EB20BCC">
      <w:start w:val="1"/>
      <w:numFmt w:val="bullet"/>
      <w:lvlText w:val="o"/>
      <w:lvlJc w:val="left"/>
      <w:pPr>
        <w:ind w:left="1138"/>
      </w:pPr>
      <w:rPr>
        <w:rFonts w:ascii="Segoe UI Symbol" w:eastAsia="Segoe UI Symbol" w:hAnsi="Segoe UI Symbol" w:cs="Segoe UI Symbol"/>
        <w:b w:val="0"/>
        <w:i w:val="0"/>
        <w:strike w:val="0"/>
        <w:dstrike w:val="0"/>
        <w:color w:val="EC008C"/>
        <w:sz w:val="20"/>
        <w:szCs w:val="20"/>
        <w:u w:val="none" w:color="000000"/>
        <w:bdr w:val="none" w:sz="0" w:space="0" w:color="auto"/>
        <w:shd w:val="clear" w:color="auto" w:fill="auto"/>
        <w:vertAlign w:val="baseline"/>
      </w:rPr>
    </w:lvl>
    <w:lvl w:ilvl="2" w:tplc="EF145E9E">
      <w:start w:val="1"/>
      <w:numFmt w:val="bullet"/>
      <w:lvlText w:val="▪"/>
      <w:lvlJc w:val="left"/>
      <w:pPr>
        <w:ind w:left="1858"/>
      </w:pPr>
      <w:rPr>
        <w:rFonts w:ascii="Segoe UI Symbol" w:eastAsia="Segoe UI Symbol" w:hAnsi="Segoe UI Symbol" w:cs="Segoe UI Symbol"/>
        <w:b w:val="0"/>
        <w:i w:val="0"/>
        <w:strike w:val="0"/>
        <w:dstrike w:val="0"/>
        <w:color w:val="EC008C"/>
        <w:sz w:val="20"/>
        <w:szCs w:val="20"/>
        <w:u w:val="none" w:color="000000"/>
        <w:bdr w:val="none" w:sz="0" w:space="0" w:color="auto"/>
        <w:shd w:val="clear" w:color="auto" w:fill="auto"/>
        <w:vertAlign w:val="baseline"/>
      </w:rPr>
    </w:lvl>
    <w:lvl w:ilvl="3" w:tplc="6324B73A">
      <w:start w:val="1"/>
      <w:numFmt w:val="bullet"/>
      <w:lvlText w:val="•"/>
      <w:lvlJc w:val="left"/>
      <w:pPr>
        <w:ind w:left="2578"/>
      </w:pPr>
      <w:rPr>
        <w:rFonts w:ascii="Arial" w:eastAsia="Arial" w:hAnsi="Arial" w:cs="Arial"/>
        <w:b w:val="0"/>
        <w:i w:val="0"/>
        <w:strike w:val="0"/>
        <w:dstrike w:val="0"/>
        <w:color w:val="EC008C"/>
        <w:sz w:val="20"/>
        <w:szCs w:val="20"/>
        <w:u w:val="none" w:color="000000"/>
        <w:bdr w:val="none" w:sz="0" w:space="0" w:color="auto"/>
        <w:shd w:val="clear" w:color="auto" w:fill="auto"/>
        <w:vertAlign w:val="baseline"/>
      </w:rPr>
    </w:lvl>
    <w:lvl w:ilvl="4" w:tplc="E548AD6E">
      <w:start w:val="1"/>
      <w:numFmt w:val="bullet"/>
      <w:lvlText w:val="o"/>
      <w:lvlJc w:val="left"/>
      <w:pPr>
        <w:ind w:left="3298"/>
      </w:pPr>
      <w:rPr>
        <w:rFonts w:ascii="Segoe UI Symbol" w:eastAsia="Segoe UI Symbol" w:hAnsi="Segoe UI Symbol" w:cs="Segoe UI Symbol"/>
        <w:b w:val="0"/>
        <w:i w:val="0"/>
        <w:strike w:val="0"/>
        <w:dstrike w:val="0"/>
        <w:color w:val="EC008C"/>
        <w:sz w:val="20"/>
        <w:szCs w:val="20"/>
        <w:u w:val="none" w:color="000000"/>
        <w:bdr w:val="none" w:sz="0" w:space="0" w:color="auto"/>
        <w:shd w:val="clear" w:color="auto" w:fill="auto"/>
        <w:vertAlign w:val="baseline"/>
      </w:rPr>
    </w:lvl>
    <w:lvl w:ilvl="5" w:tplc="D156749C">
      <w:start w:val="1"/>
      <w:numFmt w:val="bullet"/>
      <w:lvlText w:val="▪"/>
      <w:lvlJc w:val="left"/>
      <w:pPr>
        <w:ind w:left="4018"/>
      </w:pPr>
      <w:rPr>
        <w:rFonts w:ascii="Segoe UI Symbol" w:eastAsia="Segoe UI Symbol" w:hAnsi="Segoe UI Symbol" w:cs="Segoe UI Symbol"/>
        <w:b w:val="0"/>
        <w:i w:val="0"/>
        <w:strike w:val="0"/>
        <w:dstrike w:val="0"/>
        <w:color w:val="EC008C"/>
        <w:sz w:val="20"/>
        <w:szCs w:val="20"/>
        <w:u w:val="none" w:color="000000"/>
        <w:bdr w:val="none" w:sz="0" w:space="0" w:color="auto"/>
        <w:shd w:val="clear" w:color="auto" w:fill="auto"/>
        <w:vertAlign w:val="baseline"/>
      </w:rPr>
    </w:lvl>
    <w:lvl w:ilvl="6" w:tplc="1ED8B714">
      <w:start w:val="1"/>
      <w:numFmt w:val="bullet"/>
      <w:lvlText w:val="•"/>
      <w:lvlJc w:val="left"/>
      <w:pPr>
        <w:ind w:left="4738"/>
      </w:pPr>
      <w:rPr>
        <w:rFonts w:ascii="Arial" w:eastAsia="Arial" w:hAnsi="Arial" w:cs="Arial"/>
        <w:b w:val="0"/>
        <w:i w:val="0"/>
        <w:strike w:val="0"/>
        <w:dstrike w:val="0"/>
        <w:color w:val="EC008C"/>
        <w:sz w:val="20"/>
        <w:szCs w:val="20"/>
        <w:u w:val="none" w:color="000000"/>
        <w:bdr w:val="none" w:sz="0" w:space="0" w:color="auto"/>
        <w:shd w:val="clear" w:color="auto" w:fill="auto"/>
        <w:vertAlign w:val="baseline"/>
      </w:rPr>
    </w:lvl>
    <w:lvl w:ilvl="7" w:tplc="0E8C700A">
      <w:start w:val="1"/>
      <w:numFmt w:val="bullet"/>
      <w:lvlText w:val="o"/>
      <w:lvlJc w:val="left"/>
      <w:pPr>
        <w:ind w:left="5458"/>
      </w:pPr>
      <w:rPr>
        <w:rFonts w:ascii="Segoe UI Symbol" w:eastAsia="Segoe UI Symbol" w:hAnsi="Segoe UI Symbol" w:cs="Segoe UI Symbol"/>
        <w:b w:val="0"/>
        <w:i w:val="0"/>
        <w:strike w:val="0"/>
        <w:dstrike w:val="0"/>
        <w:color w:val="EC008C"/>
        <w:sz w:val="20"/>
        <w:szCs w:val="20"/>
        <w:u w:val="none" w:color="000000"/>
        <w:bdr w:val="none" w:sz="0" w:space="0" w:color="auto"/>
        <w:shd w:val="clear" w:color="auto" w:fill="auto"/>
        <w:vertAlign w:val="baseline"/>
      </w:rPr>
    </w:lvl>
    <w:lvl w:ilvl="8" w:tplc="A444718A">
      <w:start w:val="1"/>
      <w:numFmt w:val="bullet"/>
      <w:lvlText w:val="▪"/>
      <w:lvlJc w:val="left"/>
      <w:pPr>
        <w:ind w:left="6178"/>
      </w:pPr>
      <w:rPr>
        <w:rFonts w:ascii="Segoe UI Symbol" w:eastAsia="Segoe UI Symbol" w:hAnsi="Segoe UI Symbol" w:cs="Segoe UI Symbol"/>
        <w:b w:val="0"/>
        <w:i w:val="0"/>
        <w:strike w:val="0"/>
        <w:dstrike w:val="0"/>
        <w:color w:val="EC008C"/>
        <w:sz w:val="20"/>
        <w:szCs w:val="20"/>
        <w:u w:val="none" w:color="000000"/>
        <w:bdr w:val="none" w:sz="0" w:space="0" w:color="auto"/>
        <w:shd w:val="clear" w:color="auto" w:fill="auto"/>
        <w:vertAlign w:val="baseline"/>
      </w:rPr>
    </w:lvl>
  </w:abstractNum>
  <w:abstractNum w:abstractNumId="74" w15:restartNumberingAfterBreak="0">
    <w:nsid w:val="77CA46E2"/>
    <w:multiLevelType w:val="hybridMultilevel"/>
    <w:tmpl w:val="6EFC36D8"/>
    <w:lvl w:ilvl="0" w:tplc="FDE8754C">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792A0140"/>
    <w:multiLevelType w:val="hybridMultilevel"/>
    <w:tmpl w:val="4EB020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79A32320"/>
    <w:multiLevelType w:val="hybridMultilevel"/>
    <w:tmpl w:val="B0820D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D0862F0"/>
    <w:multiLevelType w:val="hybridMultilevel"/>
    <w:tmpl w:val="F05CBB68"/>
    <w:lvl w:ilvl="0" w:tplc="FC74AFA6">
      <w:start w:val="1"/>
      <w:numFmt w:val="bullet"/>
      <w:lvlText w:val=""/>
      <w:lvlJc w:val="left"/>
      <w:pPr>
        <w:ind w:left="227" w:hanging="227"/>
      </w:pPr>
      <w:rPr>
        <w:rFonts w:ascii="Symbol" w:hAnsi="Symbol" w:hint="default"/>
        <w:color w:val="auto"/>
      </w:rPr>
    </w:lvl>
    <w:lvl w:ilvl="1" w:tplc="7D467E5A">
      <w:numFmt w:val="bullet"/>
      <w:lvlText w:val="·"/>
      <w:lvlJc w:val="left"/>
      <w:pPr>
        <w:ind w:left="1020" w:hanging="360"/>
      </w:pPr>
      <w:rPr>
        <w:rFonts w:ascii="Calibri" w:eastAsiaTheme="minorHAnsi" w:hAnsi="Calibri" w:cs="Calibri"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78" w15:restartNumberingAfterBreak="0">
    <w:nsid w:val="7DBC6269"/>
    <w:multiLevelType w:val="hybridMultilevel"/>
    <w:tmpl w:val="4FDC1A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FDA31DC"/>
    <w:multiLevelType w:val="hybridMultilevel"/>
    <w:tmpl w:val="9F60B8FC"/>
    <w:lvl w:ilvl="0" w:tplc="FC74AFA6">
      <w:start w:val="1"/>
      <w:numFmt w:val="bullet"/>
      <w:lvlText w:val=""/>
      <w:lvlJc w:val="left"/>
      <w:pPr>
        <w:ind w:left="227" w:hanging="227"/>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16"/>
  </w:num>
  <w:num w:numId="4">
    <w:abstractNumId w:val="7"/>
  </w:num>
  <w:num w:numId="5">
    <w:abstractNumId w:val="73"/>
  </w:num>
  <w:num w:numId="6">
    <w:abstractNumId w:val="6"/>
  </w:num>
  <w:num w:numId="7">
    <w:abstractNumId w:val="76"/>
  </w:num>
  <w:num w:numId="8">
    <w:abstractNumId w:val="58"/>
  </w:num>
  <w:num w:numId="9">
    <w:abstractNumId w:val="29"/>
  </w:num>
  <w:num w:numId="10">
    <w:abstractNumId w:val="10"/>
  </w:num>
  <w:num w:numId="11">
    <w:abstractNumId w:val="41"/>
  </w:num>
  <w:num w:numId="12">
    <w:abstractNumId w:val="61"/>
  </w:num>
  <w:num w:numId="13">
    <w:abstractNumId w:val="32"/>
  </w:num>
  <w:num w:numId="14">
    <w:abstractNumId w:val="27"/>
  </w:num>
  <w:num w:numId="15">
    <w:abstractNumId w:val="64"/>
  </w:num>
  <w:num w:numId="16">
    <w:abstractNumId w:val="78"/>
  </w:num>
  <w:num w:numId="17">
    <w:abstractNumId w:val="59"/>
  </w:num>
  <w:num w:numId="18">
    <w:abstractNumId w:val="4"/>
  </w:num>
  <w:num w:numId="19">
    <w:abstractNumId w:val="40"/>
  </w:num>
  <w:num w:numId="20">
    <w:abstractNumId w:val="56"/>
  </w:num>
  <w:num w:numId="21">
    <w:abstractNumId w:val="52"/>
  </w:num>
  <w:num w:numId="22">
    <w:abstractNumId w:val="44"/>
  </w:num>
  <w:num w:numId="23">
    <w:abstractNumId w:val="36"/>
  </w:num>
  <w:num w:numId="24">
    <w:abstractNumId w:val="19"/>
  </w:num>
  <w:num w:numId="25">
    <w:abstractNumId w:val="11"/>
  </w:num>
  <w:num w:numId="26">
    <w:abstractNumId w:val="14"/>
  </w:num>
  <w:num w:numId="27">
    <w:abstractNumId w:val="75"/>
  </w:num>
  <w:num w:numId="28">
    <w:abstractNumId w:val="30"/>
  </w:num>
  <w:num w:numId="29">
    <w:abstractNumId w:val="0"/>
  </w:num>
  <w:num w:numId="30">
    <w:abstractNumId w:val="49"/>
  </w:num>
  <w:num w:numId="31">
    <w:abstractNumId w:val="28"/>
  </w:num>
  <w:num w:numId="32">
    <w:abstractNumId w:val="37"/>
  </w:num>
  <w:num w:numId="33">
    <w:abstractNumId w:val="1"/>
  </w:num>
  <w:num w:numId="34">
    <w:abstractNumId w:val="70"/>
  </w:num>
  <w:num w:numId="35">
    <w:abstractNumId w:val="34"/>
  </w:num>
  <w:num w:numId="36">
    <w:abstractNumId w:val="17"/>
  </w:num>
  <w:num w:numId="37">
    <w:abstractNumId w:val="39"/>
  </w:num>
  <w:num w:numId="38">
    <w:abstractNumId w:val="3"/>
  </w:num>
  <w:num w:numId="39">
    <w:abstractNumId w:val="9"/>
  </w:num>
  <w:num w:numId="40">
    <w:abstractNumId w:val="24"/>
  </w:num>
  <w:num w:numId="41">
    <w:abstractNumId w:val="45"/>
  </w:num>
  <w:num w:numId="42">
    <w:abstractNumId w:val="77"/>
  </w:num>
  <w:num w:numId="43">
    <w:abstractNumId w:val="66"/>
  </w:num>
  <w:num w:numId="44">
    <w:abstractNumId w:val="5"/>
  </w:num>
  <w:num w:numId="45">
    <w:abstractNumId w:val="25"/>
  </w:num>
  <w:num w:numId="46">
    <w:abstractNumId w:val="51"/>
  </w:num>
  <w:num w:numId="47">
    <w:abstractNumId w:val="8"/>
  </w:num>
  <w:num w:numId="48">
    <w:abstractNumId w:val="69"/>
  </w:num>
  <w:num w:numId="49">
    <w:abstractNumId w:val="48"/>
  </w:num>
  <w:num w:numId="50">
    <w:abstractNumId w:val="38"/>
  </w:num>
  <w:num w:numId="51">
    <w:abstractNumId w:val="33"/>
  </w:num>
  <w:num w:numId="52">
    <w:abstractNumId w:val="53"/>
  </w:num>
  <w:num w:numId="53">
    <w:abstractNumId w:val="21"/>
  </w:num>
  <w:num w:numId="54">
    <w:abstractNumId w:val="26"/>
  </w:num>
  <w:num w:numId="55">
    <w:abstractNumId w:val="54"/>
  </w:num>
  <w:num w:numId="56">
    <w:abstractNumId w:val="68"/>
  </w:num>
  <w:num w:numId="57">
    <w:abstractNumId w:val="60"/>
  </w:num>
  <w:num w:numId="58">
    <w:abstractNumId w:val="50"/>
  </w:num>
  <w:num w:numId="59">
    <w:abstractNumId w:val="63"/>
  </w:num>
  <w:num w:numId="60">
    <w:abstractNumId w:val="62"/>
  </w:num>
  <w:num w:numId="61">
    <w:abstractNumId w:val="47"/>
  </w:num>
  <w:num w:numId="62">
    <w:abstractNumId w:val="79"/>
  </w:num>
  <w:num w:numId="63">
    <w:abstractNumId w:val="20"/>
  </w:num>
  <w:num w:numId="64">
    <w:abstractNumId w:val="18"/>
  </w:num>
  <w:num w:numId="65">
    <w:abstractNumId w:val="43"/>
  </w:num>
  <w:num w:numId="66">
    <w:abstractNumId w:val="22"/>
  </w:num>
  <w:num w:numId="67">
    <w:abstractNumId w:val="72"/>
  </w:num>
  <w:num w:numId="68">
    <w:abstractNumId w:val="35"/>
  </w:num>
  <w:num w:numId="69">
    <w:abstractNumId w:val="57"/>
  </w:num>
  <w:num w:numId="70">
    <w:abstractNumId w:val="13"/>
  </w:num>
  <w:num w:numId="71">
    <w:abstractNumId w:val="71"/>
  </w:num>
  <w:num w:numId="72">
    <w:abstractNumId w:val="65"/>
  </w:num>
  <w:num w:numId="73">
    <w:abstractNumId w:val="46"/>
  </w:num>
  <w:num w:numId="74">
    <w:abstractNumId w:val="31"/>
  </w:num>
  <w:num w:numId="75">
    <w:abstractNumId w:val="42"/>
  </w:num>
  <w:num w:numId="76">
    <w:abstractNumId w:val="67"/>
  </w:num>
  <w:num w:numId="77">
    <w:abstractNumId w:val="23"/>
  </w:num>
  <w:num w:numId="78">
    <w:abstractNumId w:val="55"/>
  </w:num>
  <w:num w:numId="79">
    <w:abstractNumId w:val="74"/>
  </w:num>
  <w:num w:numId="80">
    <w:abstractNumId w:val="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D02"/>
    <w:rsid w:val="00000F22"/>
    <w:rsid w:val="00001075"/>
    <w:rsid w:val="0000260A"/>
    <w:rsid w:val="00004179"/>
    <w:rsid w:val="00004688"/>
    <w:rsid w:val="000060F4"/>
    <w:rsid w:val="000103C9"/>
    <w:rsid w:val="000136E4"/>
    <w:rsid w:val="00017215"/>
    <w:rsid w:val="00017969"/>
    <w:rsid w:val="00024DAE"/>
    <w:rsid w:val="00027FC1"/>
    <w:rsid w:val="000305CA"/>
    <w:rsid w:val="0003113D"/>
    <w:rsid w:val="000359F3"/>
    <w:rsid w:val="000366B5"/>
    <w:rsid w:val="00037978"/>
    <w:rsid w:val="0004074F"/>
    <w:rsid w:val="0004399B"/>
    <w:rsid w:val="000524B2"/>
    <w:rsid w:val="00052F20"/>
    <w:rsid w:val="00053A36"/>
    <w:rsid w:val="0005592C"/>
    <w:rsid w:val="000565B3"/>
    <w:rsid w:val="00060725"/>
    <w:rsid w:val="00062DC3"/>
    <w:rsid w:val="00063E62"/>
    <w:rsid w:val="0006486F"/>
    <w:rsid w:val="00066500"/>
    <w:rsid w:val="00067AA2"/>
    <w:rsid w:val="00067D32"/>
    <w:rsid w:val="00071BFD"/>
    <w:rsid w:val="00072B9C"/>
    <w:rsid w:val="00075493"/>
    <w:rsid w:val="00080561"/>
    <w:rsid w:val="00084DFE"/>
    <w:rsid w:val="00096A64"/>
    <w:rsid w:val="000A13B6"/>
    <w:rsid w:val="000A239B"/>
    <w:rsid w:val="000A3865"/>
    <w:rsid w:val="000A4E96"/>
    <w:rsid w:val="000B0A35"/>
    <w:rsid w:val="000B7996"/>
    <w:rsid w:val="000B7F5D"/>
    <w:rsid w:val="000C65E4"/>
    <w:rsid w:val="000D0316"/>
    <w:rsid w:val="000D2AED"/>
    <w:rsid w:val="000D42C2"/>
    <w:rsid w:val="000D6150"/>
    <w:rsid w:val="000E2243"/>
    <w:rsid w:val="000E4C64"/>
    <w:rsid w:val="000F6F26"/>
    <w:rsid w:val="001025A5"/>
    <w:rsid w:val="00103372"/>
    <w:rsid w:val="00103C4F"/>
    <w:rsid w:val="00106289"/>
    <w:rsid w:val="001063D0"/>
    <w:rsid w:val="001072AE"/>
    <w:rsid w:val="00111DC1"/>
    <w:rsid w:val="0011446C"/>
    <w:rsid w:val="00116666"/>
    <w:rsid w:val="001166CC"/>
    <w:rsid w:val="0011695C"/>
    <w:rsid w:val="00116E79"/>
    <w:rsid w:val="00116FAC"/>
    <w:rsid w:val="00123CE9"/>
    <w:rsid w:val="00134A1A"/>
    <w:rsid w:val="00137D01"/>
    <w:rsid w:val="00147FD2"/>
    <w:rsid w:val="001505F9"/>
    <w:rsid w:val="00150DE4"/>
    <w:rsid w:val="00152D17"/>
    <w:rsid w:val="0015302E"/>
    <w:rsid w:val="00154278"/>
    <w:rsid w:val="0015693F"/>
    <w:rsid w:val="001572CC"/>
    <w:rsid w:val="00161C22"/>
    <w:rsid w:val="00162B7C"/>
    <w:rsid w:val="00164A0F"/>
    <w:rsid w:val="0016774A"/>
    <w:rsid w:val="0017253C"/>
    <w:rsid w:val="001769FC"/>
    <w:rsid w:val="00186D82"/>
    <w:rsid w:val="001911EF"/>
    <w:rsid w:val="00195D47"/>
    <w:rsid w:val="001B5444"/>
    <w:rsid w:val="001B74AA"/>
    <w:rsid w:val="001C5E94"/>
    <w:rsid w:val="001C682A"/>
    <w:rsid w:val="001D11F8"/>
    <w:rsid w:val="001D3D8E"/>
    <w:rsid w:val="001D4C7C"/>
    <w:rsid w:val="001E149F"/>
    <w:rsid w:val="001F4803"/>
    <w:rsid w:val="0020789E"/>
    <w:rsid w:val="00211E5F"/>
    <w:rsid w:val="002157C2"/>
    <w:rsid w:val="002229BF"/>
    <w:rsid w:val="002237E9"/>
    <w:rsid w:val="00234006"/>
    <w:rsid w:val="0023608F"/>
    <w:rsid w:val="00236254"/>
    <w:rsid w:val="00242AB0"/>
    <w:rsid w:val="00251263"/>
    <w:rsid w:val="00252B8B"/>
    <w:rsid w:val="00253CBA"/>
    <w:rsid w:val="0025506C"/>
    <w:rsid w:val="00255561"/>
    <w:rsid w:val="0026657F"/>
    <w:rsid w:val="0026660B"/>
    <w:rsid w:val="00266F10"/>
    <w:rsid w:val="0027280B"/>
    <w:rsid w:val="002747F2"/>
    <w:rsid w:val="002769BB"/>
    <w:rsid w:val="00284130"/>
    <w:rsid w:val="00287207"/>
    <w:rsid w:val="00291192"/>
    <w:rsid w:val="00291ADB"/>
    <w:rsid w:val="00294C26"/>
    <w:rsid w:val="00294D03"/>
    <w:rsid w:val="002956F6"/>
    <w:rsid w:val="00296C4F"/>
    <w:rsid w:val="002A1119"/>
    <w:rsid w:val="002A2169"/>
    <w:rsid w:val="002A3DCC"/>
    <w:rsid w:val="002A40D9"/>
    <w:rsid w:val="002A4577"/>
    <w:rsid w:val="002A68BD"/>
    <w:rsid w:val="002B177D"/>
    <w:rsid w:val="002B3A33"/>
    <w:rsid w:val="002C1503"/>
    <w:rsid w:val="002C1E79"/>
    <w:rsid w:val="002C4297"/>
    <w:rsid w:val="002D1E5B"/>
    <w:rsid w:val="002D4C65"/>
    <w:rsid w:val="002E0700"/>
    <w:rsid w:val="002E2B6B"/>
    <w:rsid w:val="002E3FE3"/>
    <w:rsid w:val="002E5373"/>
    <w:rsid w:val="002E7257"/>
    <w:rsid w:val="002F36F4"/>
    <w:rsid w:val="002F5418"/>
    <w:rsid w:val="00300038"/>
    <w:rsid w:val="0030127E"/>
    <w:rsid w:val="00303932"/>
    <w:rsid w:val="00305FDD"/>
    <w:rsid w:val="003075D9"/>
    <w:rsid w:val="00310747"/>
    <w:rsid w:val="00313F6E"/>
    <w:rsid w:val="00313F96"/>
    <w:rsid w:val="00314297"/>
    <w:rsid w:val="00316010"/>
    <w:rsid w:val="0032179A"/>
    <w:rsid w:val="00323F1B"/>
    <w:rsid w:val="003253C7"/>
    <w:rsid w:val="0033279F"/>
    <w:rsid w:val="003335FE"/>
    <w:rsid w:val="00334BE5"/>
    <w:rsid w:val="003373AA"/>
    <w:rsid w:val="00341F08"/>
    <w:rsid w:val="00342082"/>
    <w:rsid w:val="00347154"/>
    <w:rsid w:val="00347DEC"/>
    <w:rsid w:val="0035699E"/>
    <w:rsid w:val="00357BAD"/>
    <w:rsid w:val="003616B6"/>
    <w:rsid w:val="003620C8"/>
    <w:rsid w:val="00370CEC"/>
    <w:rsid w:val="0037328A"/>
    <w:rsid w:val="00373D55"/>
    <w:rsid w:val="00374051"/>
    <w:rsid w:val="003753DF"/>
    <w:rsid w:val="00375CEC"/>
    <w:rsid w:val="00380301"/>
    <w:rsid w:val="00382E6C"/>
    <w:rsid w:val="00382FB0"/>
    <w:rsid w:val="00386B33"/>
    <w:rsid w:val="00387B8C"/>
    <w:rsid w:val="00387C47"/>
    <w:rsid w:val="00396860"/>
    <w:rsid w:val="003A1463"/>
    <w:rsid w:val="003A4F1D"/>
    <w:rsid w:val="003A6CD4"/>
    <w:rsid w:val="003A6F47"/>
    <w:rsid w:val="003B3626"/>
    <w:rsid w:val="003B3AA0"/>
    <w:rsid w:val="003B4668"/>
    <w:rsid w:val="003B4EEA"/>
    <w:rsid w:val="003B741D"/>
    <w:rsid w:val="003C11CA"/>
    <w:rsid w:val="003C34F0"/>
    <w:rsid w:val="003C3F63"/>
    <w:rsid w:val="003C50A5"/>
    <w:rsid w:val="003C6AEF"/>
    <w:rsid w:val="003C6CAF"/>
    <w:rsid w:val="003C6FF1"/>
    <w:rsid w:val="003D05B9"/>
    <w:rsid w:val="003D0791"/>
    <w:rsid w:val="003D092A"/>
    <w:rsid w:val="003D3B40"/>
    <w:rsid w:val="003D5F58"/>
    <w:rsid w:val="003E0486"/>
    <w:rsid w:val="003E27BF"/>
    <w:rsid w:val="003E43B7"/>
    <w:rsid w:val="003F0CD5"/>
    <w:rsid w:val="003F153B"/>
    <w:rsid w:val="003F1B45"/>
    <w:rsid w:val="003F3BDD"/>
    <w:rsid w:val="003F4D96"/>
    <w:rsid w:val="003F63AC"/>
    <w:rsid w:val="00403AF3"/>
    <w:rsid w:val="0040474A"/>
    <w:rsid w:val="00405ABE"/>
    <w:rsid w:val="00407934"/>
    <w:rsid w:val="00407F24"/>
    <w:rsid w:val="0041145E"/>
    <w:rsid w:val="004129C7"/>
    <w:rsid w:val="00423E0E"/>
    <w:rsid w:val="00424A38"/>
    <w:rsid w:val="00426A62"/>
    <w:rsid w:val="00427464"/>
    <w:rsid w:val="00430388"/>
    <w:rsid w:val="00430A22"/>
    <w:rsid w:val="004311DF"/>
    <w:rsid w:val="00432932"/>
    <w:rsid w:val="00434BD8"/>
    <w:rsid w:val="004404D5"/>
    <w:rsid w:val="00440EA5"/>
    <w:rsid w:val="00441A56"/>
    <w:rsid w:val="00442069"/>
    <w:rsid w:val="00442A09"/>
    <w:rsid w:val="00443E68"/>
    <w:rsid w:val="00447406"/>
    <w:rsid w:val="0045038C"/>
    <w:rsid w:val="00454257"/>
    <w:rsid w:val="004556B5"/>
    <w:rsid w:val="00455DCF"/>
    <w:rsid w:val="00464035"/>
    <w:rsid w:val="004668BD"/>
    <w:rsid w:val="00466DCE"/>
    <w:rsid w:val="004674C2"/>
    <w:rsid w:val="00467931"/>
    <w:rsid w:val="00470B9B"/>
    <w:rsid w:val="00471376"/>
    <w:rsid w:val="00473CFA"/>
    <w:rsid w:val="00473EC8"/>
    <w:rsid w:val="004759E7"/>
    <w:rsid w:val="004842A7"/>
    <w:rsid w:val="00484FDB"/>
    <w:rsid w:val="00494C4F"/>
    <w:rsid w:val="004A169C"/>
    <w:rsid w:val="004A4C53"/>
    <w:rsid w:val="004A5B87"/>
    <w:rsid w:val="004A6569"/>
    <w:rsid w:val="004A6DDD"/>
    <w:rsid w:val="004B2F31"/>
    <w:rsid w:val="004B6057"/>
    <w:rsid w:val="004B7023"/>
    <w:rsid w:val="004B7248"/>
    <w:rsid w:val="004C561F"/>
    <w:rsid w:val="004C5B25"/>
    <w:rsid w:val="004D0131"/>
    <w:rsid w:val="004D0158"/>
    <w:rsid w:val="004D0426"/>
    <w:rsid w:val="004D6D82"/>
    <w:rsid w:val="004E24DB"/>
    <w:rsid w:val="004F055F"/>
    <w:rsid w:val="004F09F7"/>
    <w:rsid w:val="004F30D4"/>
    <w:rsid w:val="004F3FF7"/>
    <w:rsid w:val="004F4D24"/>
    <w:rsid w:val="005004CD"/>
    <w:rsid w:val="00500FD3"/>
    <w:rsid w:val="00504D0E"/>
    <w:rsid w:val="0051320E"/>
    <w:rsid w:val="00513D28"/>
    <w:rsid w:val="0051532C"/>
    <w:rsid w:val="0051685C"/>
    <w:rsid w:val="005208E5"/>
    <w:rsid w:val="005220A9"/>
    <w:rsid w:val="005232FD"/>
    <w:rsid w:val="00525DD3"/>
    <w:rsid w:val="00531BAB"/>
    <w:rsid w:val="005334E4"/>
    <w:rsid w:val="00541646"/>
    <w:rsid w:val="00541DBA"/>
    <w:rsid w:val="00545CD5"/>
    <w:rsid w:val="00546FD0"/>
    <w:rsid w:val="00547F7E"/>
    <w:rsid w:val="00551197"/>
    <w:rsid w:val="00552A35"/>
    <w:rsid w:val="005530FB"/>
    <w:rsid w:val="0055542E"/>
    <w:rsid w:val="0055550C"/>
    <w:rsid w:val="00560FF9"/>
    <w:rsid w:val="005626FE"/>
    <w:rsid w:val="0056315A"/>
    <w:rsid w:val="00563180"/>
    <w:rsid w:val="005706E2"/>
    <w:rsid w:val="005710FC"/>
    <w:rsid w:val="00572354"/>
    <w:rsid w:val="00574703"/>
    <w:rsid w:val="0057488B"/>
    <w:rsid w:val="00575FCE"/>
    <w:rsid w:val="005764A5"/>
    <w:rsid w:val="005840D9"/>
    <w:rsid w:val="0058742E"/>
    <w:rsid w:val="0058747E"/>
    <w:rsid w:val="0059301A"/>
    <w:rsid w:val="00595DB3"/>
    <w:rsid w:val="005A1ED7"/>
    <w:rsid w:val="005A34B3"/>
    <w:rsid w:val="005B3407"/>
    <w:rsid w:val="005B552A"/>
    <w:rsid w:val="005B5C4D"/>
    <w:rsid w:val="005B664A"/>
    <w:rsid w:val="005B751C"/>
    <w:rsid w:val="005C045F"/>
    <w:rsid w:val="005C2B02"/>
    <w:rsid w:val="005C5E97"/>
    <w:rsid w:val="005C6283"/>
    <w:rsid w:val="005C6AD2"/>
    <w:rsid w:val="005C7F30"/>
    <w:rsid w:val="005D33C3"/>
    <w:rsid w:val="005D5748"/>
    <w:rsid w:val="005D5D48"/>
    <w:rsid w:val="005D658C"/>
    <w:rsid w:val="005E291D"/>
    <w:rsid w:val="005E4020"/>
    <w:rsid w:val="005E4D22"/>
    <w:rsid w:val="005E51D1"/>
    <w:rsid w:val="005E5C19"/>
    <w:rsid w:val="005F1B31"/>
    <w:rsid w:val="005F2176"/>
    <w:rsid w:val="005F22CB"/>
    <w:rsid w:val="005F49A2"/>
    <w:rsid w:val="005F49F5"/>
    <w:rsid w:val="0060207F"/>
    <w:rsid w:val="00606193"/>
    <w:rsid w:val="00610C9B"/>
    <w:rsid w:val="00610EC1"/>
    <w:rsid w:val="00613046"/>
    <w:rsid w:val="00616C2B"/>
    <w:rsid w:val="006212C4"/>
    <w:rsid w:val="0062348C"/>
    <w:rsid w:val="0063143E"/>
    <w:rsid w:val="00631B2B"/>
    <w:rsid w:val="00632CE4"/>
    <w:rsid w:val="00633D28"/>
    <w:rsid w:val="00635613"/>
    <w:rsid w:val="00641805"/>
    <w:rsid w:val="006422DA"/>
    <w:rsid w:val="00645504"/>
    <w:rsid w:val="006469E2"/>
    <w:rsid w:val="0065024D"/>
    <w:rsid w:val="0065395D"/>
    <w:rsid w:val="00654DD6"/>
    <w:rsid w:val="00655DEB"/>
    <w:rsid w:val="00656420"/>
    <w:rsid w:val="0066071C"/>
    <w:rsid w:val="006634A6"/>
    <w:rsid w:val="00663982"/>
    <w:rsid w:val="00663A9A"/>
    <w:rsid w:val="00664D94"/>
    <w:rsid w:val="00666103"/>
    <w:rsid w:val="00667A12"/>
    <w:rsid w:val="00670938"/>
    <w:rsid w:val="00676A12"/>
    <w:rsid w:val="00677B9C"/>
    <w:rsid w:val="00682DBB"/>
    <w:rsid w:val="00687368"/>
    <w:rsid w:val="006900B2"/>
    <w:rsid w:val="00691AF6"/>
    <w:rsid w:val="00693C90"/>
    <w:rsid w:val="00694B68"/>
    <w:rsid w:val="00694F72"/>
    <w:rsid w:val="00697299"/>
    <w:rsid w:val="006A0435"/>
    <w:rsid w:val="006A0685"/>
    <w:rsid w:val="006A21BD"/>
    <w:rsid w:val="006A2AEA"/>
    <w:rsid w:val="006A3F8C"/>
    <w:rsid w:val="006B03C0"/>
    <w:rsid w:val="006B29FC"/>
    <w:rsid w:val="006B2AA6"/>
    <w:rsid w:val="006C2DE2"/>
    <w:rsid w:val="006C592F"/>
    <w:rsid w:val="006C6551"/>
    <w:rsid w:val="006D7EE4"/>
    <w:rsid w:val="006E11CA"/>
    <w:rsid w:val="006E4925"/>
    <w:rsid w:val="006E66BF"/>
    <w:rsid w:val="006F072A"/>
    <w:rsid w:val="006F1A3E"/>
    <w:rsid w:val="006F1A48"/>
    <w:rsid w:val="006F36C1"/>
    <w:rsid w:val="006F49CA"/>
    <w:rsid w:val="006F5DDC"/>
    <w:rsid w:val="00701856"/>
    <w:rsid w:val="007023FE"/>
    <w:rsid w:val="007027D5"/>
    <w:rsid w:val="00702E4D"/>
    <w:rsid w:val="0070546C"/>
    <w:rsid w:val="00705F84"/>
    <w:rsid w:val="00706015"/>
    <w:rsid w:val="00706EBD"/>
    <w:rsid w:val="00715383"/>
    <w:rsid w:val="00716356"/>
    <w:rsid w:val="00716828"/>
    <w:rsid w:val="00717A0A"/>
    <w:rsid w:val="00724B99"/>
    <w:rsid w:val="0072531E"/>
    <w:rsid w:val="00730213"/>
    <w:rsid w:val="00732028"/>
    <w:rsid w:val="00734DEE"/>
    <w:rsid w:val="0073656B"/>
    <w:rsid w:val="00736EF4"/>
    <w:rsid w:val="00741847"/>
    <w:rsid w:val="007447E0"/>
    <w:rsid w:val="007519A7"/>
    <w:rsid w:val="00762470"/>
    <w:rsid w:val="00766279"/>
    <w:rsid w:val="00766B99"/>
    <w:rsid w:val="0076737C"/>
    <w:rsid w:val="00767BAA"/>
    <w:rsid w:val="00770846"/>
    <w:rsid w:val="0077108E"/>
    <w:rsid w:val="0077191F"/>
    <w:rsid w:val="007724AB"/>
    <w:rsid w:val="00775193"/>
    <w:rsid w:val="007751A6"/>
    <w:rsid w:val="0077544B"/>
    <w:rsid w:val="00775767"/>
    <w:rsid w:val="00781251"/>
    <w:rsid w:val="0078151E"/>
    <w:rsid w:val="00784E37"/>
    <w:rsid w:val="0078529B"/>
    <w:rsid w:val="00785A74"/>
    <w:rsid w:val="00785D81"/>
    <w:rsid w:val="007A5626"/>
    <w:rsid w:val="007B2BB3"/>
    <w:rsid w:val="007B52F7"/>
    <w:rsid w:val="007B6AC0"/>
    <w:rsid w:val="007B7C7C"/>
    <w:rsid w:val="007C0096"/>
    <w:rsid w:val="007C766F"/>
    <w:rsid w:val="007C7684"/>
    <w:rsid w:val="007D06B1"/>
    <w:rsid w:val="007D2531"/>
    <w:rsid w:val="007D294A"/>
    <w:rsid w:val="007D327A"/>
    <w:rsid w:val="007E1679"/>
    <w:rsid w:val="007E53D1"/>
    <w:rsid w:val="007E72E1"/>
    <w:rsid w:val="007E7442"/>
    <w:rsid w:val="007F0608"/>
    <w:rsid w:val="007F198B"/>
    <w:rsid w:val="007F1E53"/>
    <w:rsid w:val="007F4BCD"/>
    <w:rsid w:val="007F5818"/>
    <w:rsid w:val="007F64B7"/>
    <w:rsid w:val="0080198A"/>
    <w:rsid w:val="0080543D"/>
    <w:rsid w:val="00805B97"/>
    <w:rsid w:val="008060EB"/>
    <w:rsid w:val="0080719F"/>
    <w:rsid w:val="00814C1A"/>
    <w:rsid w:val="00820CD5"/>
    <w:rsid w:val="00820D52"/>
    <w:rsid w:val="00825D5E"/>
    <w:rsid w:val="00826A18"/>
    <w:rsid w:val="00826AA4"/>
    <w:rsid w:val="00827180"/>
    <w:rsid w:val="0083150E"/>
    <w:rsid w:val="00834111"/>
    <w:rsid w:val="00834C35"/>
    <w:rsid w:val="0084150F"/>
    <w:rsid w:val="00844568"/>
    <w:rsid w:val="0084520E"/>
    <w:rsid w:val="008454EF"/>
    <w:rsid w:val="00845749"/>
    <w:rsid w:val="0084661D"/>
    <w:rsid w:val="00850535"/>
    <w:rsid w:val="0085131D"/>
    <w:rsid w:val="008612B2"/>
    <w:rsid w:val="00865465"/>
    <w:rsid w:val="00867D12"/>
    <w:rsid w:val="00873C23"/>
    <w:rsid w:val="00873E7F"/>
    <w:rsid w:val="008759D0"/>
    <w:rsid w:val="0088113D"/>
    <w:rsid w:val="0088114D"/>
    <w:rsid w:val="00883194"/>
    <w:rsid w:val="008843A1"/>
    <w:rsid w:val="00887463"/>
    <w:rsid w:val="00891483"/>
    <w:rsid w:val="00891F7B"/>
    <w:rsid w:val="00892AD6"/>
    <w:rsid w:val="00894CFB"/>
    <w:rsid w:val="00897169"/>
    <w:rsid w:val="008A1A41"/>
    <w:rsid w:val="008A1DE4"/>
    <w:rsid w:val="008A4BB3"/>
    <w:rsid w:val="008A7B8E"/>
    <w:rsid w:val="008B2EC1"/>
    <w:rsid w:val="008B371F"/>
    <w:rsid w:val="008B45C7"/>
    <w:rsid w:val="008B567B"/>
    <w:rsid w:val="008B68B1"/>
    <w:rsid w:val="008C162B"/>
    <w:rsid w:val="008C332D"/>
    <w:rsid w:val="008C39BB"/>
    <w:rsid w:val="008C3D36"/>
    <w:rsid w:val="008C3D67"/>
    <w:rsid w:val="008C54B8"/>
    <w:rsid w:val="008C7F36"/>
    <w:rsid w:val="008D004E"/>
    <w:rsid w:val="008D03B2"/>
    <w:rsid w:val="008D55B5"/>
    <w:rsid w:val="008E007C"/>
    <w:rsid w:val="008E136C"/>
    <w:rsid w:val="008E16B0"/>
    <w:rsid w:val="008E3CDF"/>
    <w:rsid w:val="008F1B64"/>
    <w:rsid w:val="008F1C88"/>
    <w:rsid w:val="008F2F34"/>
    <w:rsid w:val="008F6498"/>
    <w:rsid w:val="0090371E"/>
    <w:rsid w:val="00904326"/>
    <w:rsid w:val="009053F2"/>
    <w:rsid w:val="009063AB"/>
    <w:rsid w:val="00906486"/>
    <w:rsid w:val="00913598"/>
    <w:rsid w:val="009141AC"/>
    <w:rsid w:val="009206DF"/>
    <w:rsid w:val="00920F3B"/>
    <w:rsid w:val="009241FD"/>
    <w:rsid w:val="00925B6D"/>
    <w:rsid w:val="009303A5"/>
    <w:rsid w:val="00933550"/>
    <w:rsid w:val="009372D5"/>
    <w:rsid w:val="009376B6"/>
    <w:rsid w:val="00940031"/>
    <w:rsid w:val="0094376E"/>
    <w:rsid w:val="00943B78"/>
    <w:rsid w:val="009460F4"/>
    <w:rsid w:val="009463B5"/>
    <w:rsid w:val="009534A4"/>
    <w:rsid w:val="009535D3"/>
    <w:rsid w:val="0096050F"/>
    <w:rsid w:val="0096076F"/>
    <w:rsid w:val="00961261"/>
    <w:rsid w:val="0096155F"/>
    <w:rsid w:val="009617BB"/>
    <w:rsid w:val="00962CB2"/>
    <w:rsid w:val="00963802"/>
    <w:rsid w:val="00971F87"/>
    <w:rsid w:val="00976CF0"/>
    <w:rsid w:val="009801D4"/>
    <w:rsid w:val="00981790"/>
    <w:rsid w:val="00984372"/>
    <w:rsid w:val="00984F33"/>
    <w:rsid w:val="00995F1A"/>
    <w:rsid w:val="009A20B3"/>
    <w:rsid w:val="009A2A51"/>
    <w:rsid w:val="009A5E45"/>
    <w:rsid w:val="009A73AC"/>
    <w:rsid w:val="009B26C8"/>
    <w:rsid w:val="009B4077"/>
    <w:rsid w:val="009B5EFE"/>
    <w:rsid w:val="009C2247"/>
    <w:rsid w:val="009C2729"/>
    <w:rsid w:val="009C528A"/>
    <w:rsid w:val="009C7628"/>
    <w:rsid w:val="009D1C79"/>
    <w:rsid w:val="009D1E42"/>
    <w:rsid w:val="009D4458"/>
    <w:rsid w:val="009D5B3B"/>
    <w:rsid w:val="009D6AF2"/>
    <w:rsid w:val="009E1AA9"/>
    <w:rsid w:val="009E3DEC"/>
    <w:rsid w:val="009F04C7"/>
    <w:rsid w:val="009F04EF"/>
    <w:rsid w:val="009F0751"/>
    <w:rsid w:val="009F405F"/>
    <w:rsid w:val="009F461F"/>
    <w:rsid w:val="009F4E54"/>
    <w:rsid w:val="009F7059"/>
    <w:rsid w:val="00A022AF"/>
    <w:rsid w:val="00A02961"/>
    <w:rsid w:val="00A03669"/>
    <w:rsid w:val="00A10ADA"/>
    <w:rsid w:val="00A13A25"/>
    <w:rsid w:val="00A20BCC"/>
    <w:rsid w:val="00A21600"/>
    <w:rsid w:val="00A21B6C"/>
    <w:rsid w:val="00A21E28"/>
    <w:rsid w:val="00A23777"/>
    <w:rsid w:val="00A23FEA"/>
    <w:rsid w:val="00A24960"/>
    <w:rsid w:val="00A26FC0"/>
    <w:rsid w:val="00A40D9C"/>
    <w:rsid w:val="00A4156E"/>
    <w:rsid w:val="00A41E8D"/>
    <w:rsid w:val="00A44013"/>
    <w:rsid w:val="00A4432F"/>
    <w:rsid w:val="00A462D0"/>
    <w:rsid w:val="00A46AAA"/>
    <w:rsid w:val="00A5106E"/>
    <w:rsid w:val="00A54C6F"/>
    <w:rsid w:val="00A579FB"/>
    <w:rsid w:val="00A62896"/>
    <w:rsid w:val="00A71291"/>
    <w:rsid w:val="00A7130D"/>
    <w:rsid w:val="00A7244B"/>
    <w:rsid w:val="00A75D79"/>
    <w:rsid w:val="00A8053C"/>
    <w:rsid w:val="00A81E15"/>
    <w:rsid w:val="00A81F51"/>
    <w:rsid w:val="00A85BB2"/>
    <w:rsid w:val="00A86D7F"/>
    <w:rsid w:val="00A92463"/>
    <w:rsid w:val="00A94A0F"/>
    <w:rsid w:val="00A94BD6"/>
    <w:rsid w:val="00A96253"/>
    <w:rsid w:val="00A96BAF"/>
    <w:rsid w:val="00A96D72"/>
    <w:rsid w:val="00AA01C8"/>
    <w:rsid w:val="00AA3DB6"/>
    <w:rsid w:val="00AA714F"/>
    <w:rsid w:val="00AB0A42"/>
    <w:rsid w:val="00AB4169"/>
    <w:rsid w:val="00AC2898"/>
    <w:rsid w:val="00AC651C"/>
    <w:rsid w:val="00AC7610"/>
    <w:rsid w:val="00AD630E"/>
    <w:rsid w:val="00AD6AA7"/>
    <w:rsid w:val="00AD7051"/>
    <w:rsid w:val="00AE27AF"/>
    <w:rsid w:val="00AE2C49"/>
    <w:rsid w:val="00AE318A"/>
    <w:rsid w:val="00AE3221"/>
    <w:rsid w:val="00AF045A"/>
    <w:rsid w:val="00AF27EA"/>
    <w:rsid w:val="00AF2A6C"/>
    <w:rsid w:val="00B00719"/>
    <w:rsid w:val="00B05985"/>
    <w:rsid w:val="00B12855"/>
    <w:rsid w:val="00B205C8"/>
    <w:rsid w:val="00B219A1"/>
    <w:rsid w:val="00B21F88"/>
    <w:rsid w:val="00B2655F"/>
    <w:rsid w:val="00B364A1"/>
    <w:rsid w:val="00B3661F"/>
    <w:rsid w:val="00B36637"/>
    <w:rsid w:val="00B37328"/>
    <w:rsid w:val="00B4169F"/>
    <w:rsid w:val="00B42573"/>
    <w:rsid w:val="00B47C0C"/>
    <w:rsid w:val="00B50B9F"/>
    <w:rsid w:val="00B51A59"/>
    <w:rsid w:val="00B53A91"/>
    <w:rsid w:val="00B6349A"/>
    <w:rsid w:val="00B636E2"/>
    <w:rsid w:val="00B637B4"/>
    <w:rsid w:val="00B66658"/>
    <w:rsid w:val="00B70348"/>
    <w:rsid w:val="00B74313"/>
    <w:rsid w:val="00B74D5A"/>
    <w:rsid w:val="00B75B26"/>
    <w:rsid w:val="00B7788E"/>
    <w:rsid w:val="00B82214"/>
    <w:rsid w:val="00B8262B"/>
    <w:rsid w:val="00B839DA"/>
    <w:rsid w:val="00B92A29"/>
    <w:rsid w:val="00B93B03"/>
    <w:rsid w:val="00BA4986"/>
    <w:rsid w:val="00BB09FC"/>
    <w:rsid w:val="00BB0A62"/>
    <w:rsid w:val="00BB1904"/>
    <w:rsid w:val="00BC45E2"/>
    <w:rsid w:val="00BC6D1D"/>
    <w:rsid w:val="00BC7207"/>
    <w:rsid w:val="00BD3D67"/>
    <w:rsid w:val="00BD5C36"/>
    <w:rsid w:val="00BD717C"/>
    <w:rsid w:val="00BE1F4F"/>
    <w:rsid w:val="00BE2070"/>
    <w:rsid w:val="00BE4DBC"/>
    <w:rsid w:val="00BE726E"/>
    <w:rsid w:val="00BF084C"/>
    <w:rsid w:val="00BF2596"/>
    <w:rsid w:val="00BF3308"/>
    <w:rsid w:val="00BF529B"/>
    <w:rsid w:val="00BF710D"/>
    <w:rsid w:val="00BF7D02"/>
    <w:rsid w:val="00C0062D"/>
    <w:rsid w:val="00C04BA8"/>
    <w:rsid w:val="00C04F1C"/>
    <w:rsid w:val="00C05444"/>
    <w:rsid w:val="00C05EFB"/>
    <w:rsid w:val="00C07359"/>
    <w:rsid w:val="00C12D64"/>
    <w:rsid w:val="00C1457D"/>
    <w:rsid w:val="00C147D1"/>
    <w:rsid w:val="00C15205"/>
    <w:rsid w:val="00C15F39"/>
    <w:rsid w:val="00C203E1"/>
    <w:rsid w:val="00C24A50"/>
    <w:rsid w:val="00C33045"/>
    <w:rsid w:val="00C364E4"/>
    <w:rsid w:val="00C3716C"/>
    <w:rsid w:val="00C3781A"/>
    <w:rsid w:val="00C411E1"/>
    <w:rsid w:val="00C41203"/>
    <w:rsid w:val="00C41824"/>
    <w:rsid w:val="00C44C92"/>
    <w:rsid w:val="00C4738D"/>
    <w:rsid w:val="00C5175A"/>
    <w:rsid w:val="00C605BE"/>
    <w:rsid w:val="00C60818"/>
    <w:rsid w:val="00C64A08"/>
    <w:rsid w:val="00C64B93"/>
    <w:rsid w:val="00C64E8B"/>
    <w:rsid w:val="00C706A7"/>
    <w:rsid w:val="00C71530"/>
    <w:rsid w:val="00C728C5"/>
    <w:rsid w:val="00C72C30"/>
    <w:rsid w:val="00C72D21"/>
    <w:rsid w:val="00C7384F"/>
    <w:rsid w:val="00C740D1"/>
    <w:rsid w:val="00C82605"/>
    <w:rsid w:val="00C84AF7"/>
    <w:rsid w:val="00C85CC2"/>
    <w:rsid w:val="00C9075C"/>
    <w:rsid w:val="00C9198F"/>
    <w:rsid w:val="00C919D2"/>
    <w:rsid w:val="00C9517A"/>
    <w:rsid w:val="00C95357"/>
    <w:rsid w:val="00CB6E9E"/>
    <w:rsid w:val="00CB7E30"/>
    <w:rsid w:val="00CC0073"/>
    <w:rsid w:val="00CC18C3"/>
    <w:rsid w:val="00CC1D34"/>
    <w:rsid w:val="00CD53A9"/>
    <w:rsid w:val="00CD74DA"/>
    <w:rsid w:val="00CD7BCB"/>
    <w:rsid w:val="00CD7E2B"/>
    <w:rsid w:val="00CE2228"/>
    <w:rsid w:val="00CE277F"/>
    <w:rsid w:val="00CE45D2"/>
    <w:rsid w:val="00CE58D3"/>
    <w:rsid w:val="00CE596E"/>
    <w:rsid w:val="00CE6DB8"/>
    <w:rsid w:val="00CF2AE0"/>
    <w:rsid w:val="00CF3B87"/>
    <w:rsid w:val="00CF45F8"/>
    <w:rsid w:val="00CF5044"/>
    <w:rsid w:val="00D0566F"/>
    <w:rsid w:val="00D059C9"/>
    <w:rsid w:val="00D07320"/>
    <w:rsid w:val="00D077F7"/>
    <w:rsid w:val="00D102B5"/>
    <w:rsid w:val="00D130F0"/>
    <w:rsid w:val="00D16288"/>
    <w:rsid w:val="00D16503"/>
    <w:rsid w:val="00D21AD5"/>
    <w:rsid w:val="00D21FBC"/>
    <w:rsid w:val="00D22DAC"/>
    <w:rsid w:val="00D2590D"/>
    <w:rsid w:val="00D26C35"/>
    <w:rsid w:val="00D308BC"/>
    <w:rsid w:val="00D35A75"/>
    <w:rsid w:val="00D377A9"/>
    <w:rsid w:val="00D40E56"/>
    <w:rsid w:val="00D41F61"/>
    <w:rsid w:val="00D449EC"/>
    <w:rsid w:val="00D52A3B"/>
    <w:rsid w:val="00D5588E"/>
    <w:rsid w:val="00D563CE"/>
    <w:rsid w:val="00D56823"/>
    <w:rsid w:val="00D56AC1"/>
    <w:rsid w:val="00D63FC3"/>
    <w:rsid w:val="00D64C0E"/>
    <w:rsid w:val="00D663B8"/>
    <w:rsid w:val="00D71205"/>
    <w:rsid w:val="00D72A5B"/>
    <w:rsid w:val="00D743CF"/>
    <w:rsid w:val="00D80931"/>
    <w:rsid w:val="00D81A76"/>
    <w:rsid w:val="00D82EC6"/>
    <w:rsid w:val="00D901D6"/>
    <w:rsid w:val="00D93805"/>
    <w:rsid w:val="00D951B0"/>
    <w:rsid w:val="00DA097F"/>
    <w:rsid w:val="00DA68CA"/>
    <w:rsid w:val="00DA6F3D"/>
    <w:rsid w:val="00DB059B"/>
    <w:rsid w:val="00DB3C3E"/>
    <w:rsid w:val="00DB6653"/>
    <w:rsid w:val="00DB7157"/>
    <w:rsid w:val="00DC067B"/>
    <w:rsid w:val="00DC0BD8"/>
    <w:rsid w:val="00DC14D6"/>
    <w:rsid w:val="00DC2F48"/>
    <w:rsid w:val="00DC5936"/>
    <w:rsid w:val="00DC5E1A"/>
    <w:rsid w:val="00DC618D"/>
    <w:rsid w:val="00DD3A29"/>
    <w:rsid w:val="00DD3ECA"/>
    <w:rsid w:val="00DD58F0"/>
    <w:rsid w:val="00DD7367"/>
    <w:rsid w:val="00DD74FB"/>
    <w:rsid w:val="00DE4D1F"/>
    <w:rsid w:val="00DE742D"/>
    <w:rsid w:val="00DF3EC6"/>
    <w:rsid w:val="00E00EA5"/>
    <w:rsid w:val="00E043F1"/>
    <w:rsid w:val="00E04D4A"/>
    <w:rsid w:val="00E058EA"/>
    <w:rsid w:val="00E10BAE"/>
    <w:rsid w:val="00E153F1"/>
    <w:rsid w:val="00E21264"/>
    <w:rsid w:val="00E22904"/>
    <w:rsid w:val="00E241F0"/>
    <w:rsid w:val="00E24218"/>
    <w:rsid w:val="00E24E90"/>
    <w:rsid w:val="00E256AF"/>
    <w:rsid w:val="00E270D0"/>
    <w:rsid w:val="00E27D9A"/>
    <w:rsid w:val="00E34861"/>
    <w:rsid w:val="00E3625B"/>
    <w:rsid w:val="00E40804"/>
    <w:rsid w:val="00E44D8A"/>
    <w:rsid w:val="00E45A38"/>
    <w:rsid w:val="00E473EB"/>
    <w:rsid w:val="00E51585"/>
    <w:rsid w:val="00E573D1"/>
    <w:rsid w:val="00E65F4A"/>
    <w:rsid w:val="00E66E8D"/>
    <w:rsid w:val="00E67378"/>
    <w:rsid w:val="00E676A6"/>
    <w:rsid w:val="00E70D48"/>
    <w:rsid w:val="00E71DEA"/>
    <w:rsid w:val="00E86E18"/>
    <w:rsid w:val="00E8798B"/>
    <w:rsid w:val="00E87E26"/>
    <w:rsid w:val="00E941DA"/>
    <w:rsid w:val="00E948B0"/>
    <w:rsid w:val="00E9790C"/>
    <w:rsid w:val="00EA08E7"/>
    <w:rsid w:val="00EA0B9E"/>
    <w:rsid w:val="00EA2AEF"/>
    <w:rsid w:val="00EA451A"/>
    <w:rsid w:val="00EA531D"/>
    <w:rsid w:val="00EA5DC1"/>
    <w:rsid w:val="00EA6381"/>
    <w:rsid w:val="00EB7BE2"/>
    <w:rsid w:val="00EC323F"/>
    <w:rsid w:val="00EC6B8D"/>
    <w:rsid w:val="00ED1F30"/>
    <w:rsid w:val="00ED21B3"/>
    <w:rsid w:val="00ED5F8A"/>
    <w:rsid w:val="00EE085D"/>
    <w:rsid w:val="00EE3806"/>
    <w:rsid w:val="00EE62DE"/>
    <w:rsid w:val="00EF5473"/>
    <w:rsid w:val="00EF6CAE"/>
    <w:rsid w:val="00EF78E2"/>
    <w:rsid w:val="00F102BA"/>
    <w:rsid w:val="00F10CAA"/>
    <w:rsid w:val="00F111F1"/>
    <w:rsid w:val="00F11850"/>
    <w:rsid w:val="00F12A8F"/>
    <w:rsid w:val="00F1536E"/>
    <w:rsid w:val="00F1593D"/>
    <w:rsid w:val="00F231B4"/>
    <w:rsid w:val="00F23EA8"/>
    <w:rsid w:val="00F2759F"/>
    <w:rsid w:val="00F30450"/>
    <w:rsid w:val="00F30925"/>
    <w:rsid w:val="00F30B81"/>
    <w:rsid w:val="00F310D0"/>
    <w:rsid w:val="00F3242B"/>
    <w:rsid w:val="00F37850"/>
    <w:rsid w:val="00F44F58"/>
    <w:rsid w:val="00F50C85"/>
    <w:rsid w:val="00F51EEA"/>
    <w:rsid w:val="00F624C8"/>
    <w:rsid w:val="00F62E04"/>
    <w:rsid w:val="00F70BD5"/>
    <w:rsid w:val="00F7238B"/>
    <w:rsid w:val="00F74597"/>
    <w:rsid w:val="00F80A9F"/>
    <w:rsid w:val="00F82109"/>
    <w:rsid w:val="00F82CD7"/>
    <w:rsid w:val="00F8310D"/>
    <w:rsid w:val="00F8313F"/>
    <w:rsid w:val="00F8402F"/>
    <w:rsid w:val="00F85FC4"/>
    <w:rsid w:val="00F874F2"/>
    <w:rsid w:val="00F907FD"/>
    <w:rsid w:val="00F90858"/>
    <w:rsid w:val="00F90CA0"/>
    <w:rsid w:val="00F947DA"/>
    <w:rsid w:val="00F97EE4"/>
    <w:rsid w:val="00FA2BF5"/>
    <w:rsid w:val="00FA2D8F"/>
    <w:rsid w:val="00FA3488"/>
    <w:rsid w:val="00FA4E1E"/>
    <w:rsid w:val="00FB22FA"/>
    <w:rsid w:val="00FB2C6B"/>
    <w:rsid w:val="00FB358C"/>
    <w:rsid w:val="00FB542E"/>
    <w:rsid w:val="00FC006A"/>
    <w:rsid w:val="00FC2298"/>
    <w:rsid w:val="00FC46D3"/>
    <w:rsid w:val="00FC733D"/>
    <w:rsid w:val="00FD0033"/>
    <w:rsid w:val="00FD1439"/>
    <w:rsid w:val="00FD1FE9"/>
    <w:rsid w:val="00FD4348"/>
    <w:rsid w:val="00FD5553"/>
    <w:rsid w:val="00FD5CF5"/>
    <w:rsid w:val="00FD6B34"/>
    <w:rsid w:val="00FD6E61"/>
    <w:rsid w:val="00FE0A30"/>
    <w:rsid w:val="00FE323A"/>
    <w:rsid w:val="00FE51DF"/>
    <w:rsid w:val="00FE7F73"/>
    <w:rsid w:val="00FF16FF"/>
    <w:rsid w:val="00FF1C0C"/>
    <w:rsid w:val="00FF23CD"/>
    <w:rsid w:val="00FF51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EDBDD"/>
  <w15:docId w15:val="{9BEB19C1-D253-464E-B1A5-12213A898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1"/>
      <w:outlineLvl w:val="0"/>
    </w:pPr>
    <w:rPr>
      <w:rFonts w:ascii="Arial" w:eastAsia="Arial" w:hAnsi="Arial" w:cs="Arial"/>
      <w:color w:val="EC008C"/>
      <w:sz w:val="36"/>
    </w:rPr>
  </w:style>
  <w:style w:type="paragraph" w:styleId="Heading2">
    <w:name w:val="heading 2"/>
    <w:next w:val="Normal"/>
    <w:link w:val="Heading2Char"/>
    <w:uiPriority w:val="9"/>
    <w:unhideWhenUsed/>
    <w:qFormat/>
    <w:pPr>
      <w:keepNext/>
      <w:keepLines/>
      <w:spacing w:after="0"/>
      <w:outlineLvl w:val="1"/>
    </w:pPr>
    <w:rPr>
      <w:rFonts w:ascii="Calibri" w:eastAsia="Calibri" w:hAnsi="Calibri" w:cs="Calibri"/>
      <w:b/>
      <w:color w:val="000000"/>
    </w:rPr>
  </w:style>
  <w:style w:type="paragraph" w:styleId="Heading4">
    <w:name w:val="heading 4"/>
    <w:basedOn w:val="Normal"/>
    <w:next w:val="Normal"/>
    <w:link w:val="Heading4Char"/>
    <w:uiPriority w:val="9"/>
    <w:semiHidden/>
    <w:unhideWhenUsed/>
    <w:qFormat/>
    <w:rsid w:val="00B636E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7">
    <w:name w:val="heading 7"/>
    <w:basedOn w:val="Normal"/>
    <w:next w:val="Normal"/>
    <w:link w:val="Heading7Char"/>
    <w:uiPriority w:val="9"/>
    <w:qFormat/>
    <w:rsid w:val="00E66E8D"/>
    <w:pPr>
      <w:keepNext/>
      <w:keepLines/>
      <w:spacing w:before="200" w:after="0" w:line="276" w:lineRule="auto"/>
      <w:ind w:left="1296" w:hanging="1296"/>
      <w:outlineLvl w:val="6"/>
    </w:pPr>
    <w:rPr>
      <w:rFonts w:eastAsia="Times New Roman" w:cs="Times New Roman"/>
      <w:i/>
      <w:iCs/>
      <w:color w:val="4040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uiPriority w:val="9"/>
    <w:rPr>
      <w:rFonts w:ascii="Arial" w:eastAsia="Arial" w:hAnsi="Arial" w:cs="Arial"/>
      <w:color w:val="EC008C"/>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3C50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50A5"/>
    <w:rPr>
      <w:rFonts w:ascii="Calibri" w:eastAsia="Calibri" w:hAnsi="Calibri" w:cs="Calibri"/>
      <w:color w:val="000000"/>
    </w:rPr>
  </w:style>
  <w:style w:type="paragraph" w:styleId="Footer">
    <w:name w:val="footer"/>
    <w:basedOn w:val="Normal"/>
    <w:link w:val="FooterChar"/>
    <w:uiPriority w:val="99"/>
    <w:unhideWhenUsed/>
    <w:rsid w:val="003C50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0A5"/>
    <w:rPr>
      <w:rFonts w:ascii="Calibri" w:eastAsia="Calibri" w:hAnsi="Calibri" w:cs="Calibri"/>
      <w:color w:val="000000"/>
    </w:rPr>
  </w:style>
  <w:style w:type="character" w:styleId="Hyperlink">
    <w:name w:val="Hyperlink"/>
    <w:basedOn w:val="DefaultParagraphFont"/>
    <w:uiPriority w:val="99"/>
    <w:unhideWhenUsed/>
    <w:qFormat/>
    <w:rsid w:val="005F49A2"/>
    <w:rPr>
      <w:color w:val="0000FF"/>
      <w:u w:val="single"/>
    </w:rPr>
  </w:style>
  <w:style w:type="paragraph" w:styleId="ListParagraph">
    <w:name w:val="List Paragraph"/>
    <w:basedOn w:val="Normal"/>
    <w:qFormat/>
    <w:rsid w:val="000A4E96"/>
    <w:pPr>
      <w:ind w:left="720"/>
      <w:contextualSpacing/>
    </w:pPr>
  </w:style>
  <w:style w:type="character" w:styleId="UnresolvedMention">
    <w:name w:val="Unresolved Mention"/>
    <w:basedOn w:val="DefaultParagraphFont"/>
    <w:uiPriority w:val="99"/>
    <w:semiHidden/>
    <w:unhideWhenUsed/>
    <w:rsid w:val="00C84AF7"/>
    <w:rPr>
      <w:color w:val="605E5C"/>
      <w:shd w:val="clear" w:color="auto" w:fill="E1DFDD"/>
    </w:rPr>
  </w:style>
  <w:style w:type="character" w:customStyle="1" w:styleId="Heading4Char">
    <w:name w:val="Heading 4 Char"/>
    <w:basedOn w:val="DefaultParagraphFont"/>
    <w:link w:val="Heading4"/>
    <w:uiPriority w:val="9"/>
    <w:semiHidden/>
    <w:rsid w:val="00B636E2"/>
    <w:rPr>
      <w:rFonts w:asciiTheme="majorHAnsi" w:eastAsiaTheme="majorEastAsia" w:hAnsiTheme="majorHAnsi" w:cstheme="majorBidi"/>
      <w:i/>
      <w:iCs/>
      <w:color w:val="2E74B5" w:themeColor="accent1" w:themeShade="BF"/>
    </w:rPr>
  </w:style>
  <w:style w:type="paragraph" w:customStyle="1" w:styleId="Maintext">
    <w:name w:val="Main text"/>
    <w:basedOn w:val="Normal"/>
    <w:link w:val="MaintextChar"/>
    <w:qFormat/>
    <w:rsid w:val="00B636E2"/>
    <w:pPr>
      <w:spacing w:after="0"/>
    </w:pPr>
    <w:rPr>
      <w:rFonts w:ascii="Arial" w:eastAsiaTheme="minorHAnsi" w:hAnsi="Arial" w:cstheme="minorBidi"/>
      <w:color w:val="000000" w:themeColor="text1"/>
      <w:sz w:val="17"/>
      <w:lang w:eastAsia="en-US"/>
    </w:rPr>
  </w:style>
  <w:style w:type="character" w:customStyle="1" w:styleId="MaintextChar">
    <w:name w:val="Main text Char"/>
    <w:basedOn w:val="DefaultParagraphFont"/>
    <w:link w:val="Maintext"/>
    <w:rsid w:val="00B636E2"/>
    <w:rPr>
      <w:rFonts w:ascii="Arial" w:eastAsiaTheme="minorHAnsi" w:hAnsi="Arial"/>
      <w:color w:val="000000" w:themeColor="text1"/>
      <w:sz w:val="17"/>
      <w:lang w:eastAsia="en-US"/>
    </w:rPr>
  </w:style>
  <w:style w:type="paragraph" w:styleId="NormalWeb">
    <w:name w:val="Normal (Web)"/>
    <w:basedOn w:val="Normal"/>
    <w:uiPriority w:val="99"/>
    <w:unhideWhenUsed/>
    <w:rsid w:val="00B636E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Heading7Char">
    <w:name w:val="Heading 7 Char"/>
    <w:basedOn w:val="DefaultParagraphFont"/>
    <w:link w:val="Heading7"/>
    <w:uiPriority w:val="9"/>
    <w:rsid w:val="00E66E8D"/>
    <w:rPr>
      <w:rFonts w:ascii="Calibri" w:eastAsia="Times New Roman" w:hAnsi="Calibri" w:cs="Times New Roman"/>
      <w:i/>
      <w:iCs/>
      <w:color w:val="40404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actions-for-schools-during-the-coronavirus-outbrea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collections/guidance-for-schools-coronavirus-covid-1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coronavirus-covid-19-local-restrictions-in-education-and-childcare-sett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EF96C25870144B8A1CB8FE094A902B" ma:contentTypeVersion="17" ma:contentTypeDescription="Create a new document." ma:contentTypeScope="" ma:versionID="6888f0d6f78832370fa7ef6468369b5e">
  <xsd:schema xmlns:xsd="http://www.w3.org/2001/XMLSchema" xmlns:xs="http://www.w3.org/2001/XMLSchema" xmlns:p="http://schemas.microsoft.com/office/2006/metadata/properties" xmlns:ns2="cbd8a5dc-ee9a-4ae5-96bc-6e98b5f062cd" targetNamespace="http://schemas.microsoft.com/office/2006/metadata/properties" ma:root="true" ma:fieldsID="68c423739b85c31ade68f58853df35da" ns2:_="">
    <xsd:import namespace="cbd8a5dc-ee9a-4ae5-96bc-6e98b5f062cd"/>
    <xsd:element name="properties">
      <xsd:complexType>
        <xsd:sequence>
          <xsd:element name="documentManagement">
            <xsd:complexType>
              <xsd:all>
                <xsd:element ref="ns2:SharedWithUsers" minOccurs="0"/>
                <xsd:element ref="ns2:SharedWithDetails" minOccurs="0"/>
                <xsd:element ref="ns2:SharingHintHash" minOccurs="0"/>
                <xsd:element ref="ns2:CloudMigratorOriginId" minOccurs="0"/>
                <xsd:element ref="ns2:FileHash" minOccurs="0"/>
                <xsd:element ref="ns2:CloudMigratorVersion" minOccurs="0"/>
                <xsd:element ref="ns2:UniqueSourceRef"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d8a5dc-ee9a-4ae5-96bc-6e98b5f062c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CloudMigratorOriginId" ma:index="11" nillable="true" ma:displayName="CloudMigratorOriginId" ma:internalName="CloudMigratorOriginId">
      <xsd:simpleType>
        <xsd:restriction base="dms:Note">
          <xsd:maxLength value="255"/>
        </xsd:restriction>
      </xsd:simpleType>
    </xsd:element>
    <xsd:element name="FileHash" ma:index="12" nillable="true" ma:displayName="FileHash" ma:internalName="FileHash">
      <xsd:simpleType>
        <xsd:restriction base="dms:Note">
          <xsd:maxLength value="255"/>
        </xsd:restriction>
      </xsd:simpleType>
    </xsd:element>
    <xsd:element name="CloudMigratorVersion" ma:index="13" nillable="true" ma:displayName="CloudMigratorVersion" ma:internalName="CloudMigratorVersion">
      <xsd:simpleType>
        <xsd:restriction base="dms:Note">
          <xsd:maxLength value="255"/>
        </xsd:restriction>
      </xsd:simpleType>
    </xsd:element>
    <xsd:element name="UniqueSourceRef" ma:index="14" nillable="true" ma:displayName="UniqueSourceRef" ma:internalName="UniqueSourceRef">
      <xsd:simpleType>
        <xsd:restriction base="dms:Note">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oudMigratorVersion xmlns="cbd8a5dc-ee9a-4ae5-96bc-6e98b5f062cd" xsi:nil="true"/>
    <FileHash xmlns="cbd8a5dc-ee9a-4ae5-96bc-6e98b5f062cd" xsi:nil="true"/>
    <CloudMigratorOriginId xmlns="cbd8a5dc-ee9a-4ae5-96bc-6e98b5f062cd" xsi:nil="true"/>
    <UniqueSourceRef xmlns="cbd8a5dc-ee9a-4ae5-96bc-6e98b5f062c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40C78-17CC-4885-80CE-C09125D00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d8a5dc-ee9a-4ae5-96bc-6e98b5f062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0D149F-DAFC-4C2E-B9C6-0ED582334186}">
  <ds:schemaRefs>
    <ds:schemaRef ds:uri="http://schemas.microsoft.com/sharepoint/v3/contenttype/forms"/>
  </ds:schemaRefs>
</ds:datastoreItem>
</file>

<file path=customXml/itemProps3.xml><?xml version="1.0" encoding="utf-8"?>
<ds:datastoreItem xmlns:ds="http://schemas.openxmlformats.org/officeDocument/2006/customXml" ds:itemID="{EFFFEBA1-85DE-4F32-8765-B6D6F817D8F7}">
  <ds:schemaRefs>
    <ds:schemaRef ds:uri="http://schemas.microsoft.com/office/2006/metadata/properties"/>
    <ds:schemaRef ds:uri="http://schemas.microsoft.com/office/infopath/2007/PartnerControls"/>
    <ds:schemaRef ds:uri="cbd8a5dc-ee9a-4ae5-96bc-6e98b5f062cd"/>
  </ds:schemaRefs>
</ds:datastoreItem>
</file>

<file path=customXml/itemProps4.xml><?xml version="1.0" encoding="utf-8"?>
<ds:datastoreItem xmlns:ds="http://schemas.openxmlformats.org/officeDocument/2006/customXml" ds:itemID="{6513E629-B3A0-4B24-AF31-A1E28C301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22</Pages>
  <Words>6543</Words>
  <Characters>37298</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Edge</dc:creator>
  <cp:keywords/>
  <cp:lastModifiedBy>G Davis</cp:lastModifiedBy>
  <cp:revision>21</cp:revision>
  <dcterms:created xsi:type="dcterms:W3CDTF">2022-01-11T08:33:00Z</dcterms:created>
  <dcterms:modified xsi:type="dcterms:W3CDTF">2022-01-11T08:54:00Z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0x01010089EF96C25870144B8A1CB8FE094A902B</vt:lpwstr>
  </property>
</Properties>
</file>